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B7" w:rsidRDefault="00770EB7">
      <w:pPr>
        <w:pStyle w:val="Title"/>
      </w:pPr>
      <w:r>
        <w:t>Snell’s law</w:t>
      </w:r>
    </w:p>
    <w:p w:rsidR="00770EB7" w:rsidRDefault="00770EB7">
      <w:pPr>
        <w:pStyle w:val="BodyText"/>
      </w:pPr>
      <w:r>
        <w:t>Is the theory that different materials (mediums) refract light different amounts depending on what they are made of.</w:t>
      </w:r>
    </w:p>
    <w:p w:rsidR="00770EB7" w:rsidRDefault="00770EB7">
      <w:pPr>
        <w:pStyle w:val="BodyText"/>
      </w:pPr>
    </w:p>
    <w:p w:rsidR="00770EB7" w:rsidRDefault="00770EB7">
      <w:pPr>
        <w:pStyle w:val="BodyText"/>
      </w:pPr>
      <w:r>
        <w:t>Index of Refraction: can be expressed by comparing the ratio of the sine (trig. Function) of the angle of incidence and the sine of the angle of refraction.</w:t>
      </w:r>
    </w:p>
    <w:p w:rsidR="00770EB7" w:rsidRDefault="00770EB7">
      <w:pPr>
        <w:pStyle w:val="BodyText"/>
      </w:pPr>
    </w:p>
    <w:p w:rsidR="00770EB7" w:rsidRDefault="00770EB7">
      <w:pPr>
        <w:pStyle w:val="BodyText"/>
      </w:pPr>
      <w:r>
        <w:tab/>
        <w:t>Equation:</w:t>
      </w:r>
    </w:p>
    <w:p w:rsidR="00770EB7" w:rsidRDefault="00770EB7">
      <w:pPr>
        <w:pStyle w:val="BodyText"/>
      </w:pPr>
      <w:r>
        <w:tab/>
      </w:r>
      <w:r>
        <w:tab/>
        <w:t xml:space="preserve">Index of refraction = </w:t>
      </w:r>
    </w:p>
    <w:p w:rsidR="00770EB7" w:rsidRDefault="00770EB7">
      <w:pPr>
        <w:pStyle w:val="BodyText"/>
        <w:ind w:left="2880" w:firstLine="72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5pt;margin-top:13.1pt;width:14.25pt;height:0;z-index:251658240" o:connectortype="straight"/>
        </w:pict>
      </w:r>
      <w:r>
        <w:rPr>
          <w:u w:val="single"/>
        </w:rPr>
        <w:t xml:space="preserve">Sine </w:t>
      </w:r>
      <w:proofErr w:type="spellStart"/>
      <w:r>
        <w:rPr>
          <w:u w:val="single"/>
        </w:rPr>
        <w:t>O</w:t>
      </w:r>
      <w:r>
        <w:rPr>
          <w:vertAlign w:val="subscript"/>
        </w:rPr>
        <w:t>Incidence</w:t>
      </w:r>
      <w:proofErr w:type="spellEnd"/>
    </w:p>
    <w:p w:rsidR="00770EB7" w:rsidRDefault="00770EB7">
      <w:pPr>
        <w:ind w:left="2880" w:firstLine="720"/>
        <w:rPr>
          <w:b/>
          <w:bCs/>
          <w:sz w:val="48"/>
          <w:vertAlign w:val="subscript"/>
        </w:rPr>
      </w:pPr>
      <w:r>
        <w:rPr>
          <w:b/>
          <w:bCs/>
          <w:noProof/>
          <w:sz w:val="48"/>
        </w:rPr>
        <w:pict>
          <v:shape id="_x0000_s1027" type="#_x0000_t32" style="position:absolute;left:0;text-align:left;margin-left:232.5pt;margin-top:14.75pt;width:14.25pt;height:0;z-index:251659264" o:connectortype="straight"/>
        </w:pict>
      </w:r>
      <w:r>
        <w:rPr>
          <w:b/>
          <w:bCs/>
          <w:sz w:val="48"/>
        </w:rPr>
        <w:t xml:space="preserve">Sine </w:t>
      </w:r>
      <w:proofErr w:type="spellStart"/>
      <w:r>
        <w:rPr>
          <w:b/>
          <w:bCs/>
          <w:sz w:val="48"/>
        </w:rPr>
        <w:t>O</w:t>
      </w:r>
      <w:r>
        <w:rPr>
          <w:b/>
          <w:bCs/>
          <w:sz w:val="48"/>
          <w:vertAlign w:val="subscript"/>
        </w:rPr>
        <w:t>Refraction</w:t>
      </w:r>
      <w:proofErr w:type="spellEnd"/>
    </w:p>
    <w:p w:rsidR="00770EB7" w:rsidRDefault="00770EB7">
      <w:pPr>
        <w:ind w:left="2880" w:firstLine="720"/>
        <w:rPr>
          <w:b/>
          <w:bCs/>
          <w:sz w:val="48"/>
          <w:vertAlign w:val="subscript"/>
        </w:rPr>
      </w:pPr>
    </w:p>
    <w:p w:rsidR="00770EB7" w:rsidRDefault="00770EB7">
      <w:pPr>
        <w:pStyle w:val="BodyText"/>
      </w:pPr>
      <w:r>
        <w:t>The index of refraction is a value that indicates how much a material will change the direction of light.</w:t>
      </w:r>
    </w:p>
    <w:p w:rsidR="00770EB7" w:rsidRDefault="00770EB7">
      <w:pPr>
        <w:pStyle w:val="BodyText"/>
      </w:pPr>
    </w:p>
    <w:p w:rsidR="00770EB7" w:rsidRDefault="00770EB7">
      <w:pPr>
        <w:rPr>
          <w:b/>
          <w:bCs/>
          <w:sz w:val="48"/>
        </w:rPr>
      </w:pPr>
      <w:r>
        <w:rPr>
          <w:b/>
          <w:bCs/>
          <w:sz w:val="48"/>
        </w:rPr>
        <w:t>The higher the index of refraction the larger the change will be.</w:t>
      </w: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  <w:r>
        <w:rPr>
          <w:b/>
          <w:bCs/>
          <w:noProof/>
          <w:sz w:val="48"/>
        </w:rPr>
        <w:lastRenderedPageBreak/>
        <w:pict>
          <v:shape id="_x0000_s1033" style="position:absolute;margin-left:203.25pt;margin-top:21.15pt;width:37.55pt;height:27.6pt;z-index:251664384" coordsize="751,552" path="m,552c50,318,100,84,225,42,350,,663,247,751,297e" filled="f">
            <v:path arrowok="t"/>
          </v:shape>
        </w:pict>
      </w:r>
      <w:r>
        <w:rPr>
          <w:b/>
          <w:bCs/>
          <w:noProof/>
          <w:sz w:val="48"/>
        </w:rPr>
        <w:pict>
          <v:shape id="_x0000_s1032" type="#_x0000_t32" style="position:absolute;margin-left:240.75pt;margin-top:-36.75pt;width:.05pt;height:209.25pt;flip:y;z-index:251663360" o:connectortype="straight"/>
        </w:pict>
      </w:r>
      <w:r>
        <w:rPr>
          <w:b/>
          <w:bCs/>
          <w:noProof/>
          <w:sz w:val="48"/>
        </w:rPr>
        <w:pict>
          <v:shape id="_x0000_s1030" type="#_x0000_t32" style="position:absolute;margin-left:130.5pt;margin-top:-14.25pt;width:110.25pt;height:94.5pt;z-index:251661312" o:connectortype="straight">
            <v:stroke endarrow="block"/>
          </v:shape>
        </w:pict>
      </w:r>
      <w:r>
        <w:rPr>
          <w:b/>
          <w:bCs/>
          <w:sz w:val="48"/>
        </w:rPr>
        <w:t>Example:</w:t>
      </w:r>
    </w:p>
    <w:p w:rsidR="00770EB7" w:rsidRDefault="00770EB7">
      <w:pPr>
        <w:rPr>
          <w:b/>
          <w:bCs/>
          <w:sz w:val="48"/>
        </w:rPr>
      </w:pPr>
    </w:p>
    <w:p w:rsidR="00770EB7" w:rsidRPr="00770EB7" w:rsidRDefault="00770EB7">
      <w:pPr>
        <w:rPr>
          <w:b/>
          <w:bCs/>
          <w:sz w:val="32"/>
          <w:szCs w:val="32"/>
        </w:rPr>
      </w:pPr>
      <w:r>
        <w:rPr>
          <w:b/>
          <w:bCs/>
          <w:noProof/>
          <w:sz w:val="48"/>
        </w:rPr>
        <w:pict>
          <v:shape id="_x0000_s1031" type="#_x0000_t32" style="position:absolute;margin-left:240.75pt;margin-top:25.05pt;width:24.75pt;height:147pt;z-index:251662336" o:connectortype="straight">
            <v:stroke endarrow="block"/>
          </v:shape>
        </w:pict>
      </w:r>
      <w:r>
        <w:rPr>
          <w:b/>
          <w:bCs/>
          <w:noProof/>
          <w:sz w:val="48"/>
        </w:rPr>
        <w:pict>
          <v:rect id="_x0000_s1029" style="position:absolute;margin-left:93.75pt;margin-top:25.05pt;width:307.5pt;height:147pt;z-index:251660288"/>
        </w:pict>
      </w:r>
      <w:r>
        <w:rPr>
          <w:b/>
          <w:bCs/>
          <w:sz w:val="48"/>
        </w:rPr>
        <w:t xml:space="preserve">                 </w:t>
      </w:r>
      <w:r>
        <w:rPr>
          <w:b/>
          <w:bCs/>
          <w:sz w:val="32"/>
          <w:szCs w:val="32"/>
        </w:rPr>
        <w:t>Air</w:t>
      </w: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Pr="00770EB7" w:rsidRDefault="00770EB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 id="_x0000_s1035" type="#_x0000_t32" style="position:absolute;margin-left:30.75pt;margin-top:12.35pt;width:118.5pt;height:0;z-index:251666432" o:connectortype="straight">
            <v:stroke endarrow="block"/>
          </v:shape>
        </w:pict>
      </w:r>
      <w:r w:rsidRPr="00770EB7">
        <w:rPr>
          <w:b/>
          <w:bCs/>
          <w:noProof/>
          <w:sz w:val="32"/>
          <w:szCs w:val="32"/>
        </w:rPr>
        <w:pict>
          <v:shape id="_x0000_s1034" style="position:absolute;margin-left:240.75pt;margin-top:.75pt;width:10.5pt;height:11.6pt;z-index:251665408" coordsize="210,232" path="m,c35,109,70,218,105,225,140,232,195,70,210,45e" filled="f">
            <v:path arrowok="t"/>
          </v:shape>
        </w:pict>
      </w:r>
      <w:r w:rsidRPr="00770EB7">
        <w:rPr>
          <w:b/>
          <w:bCs/>
          <w:sz w:val="32"/>
          <w:szCs w:val="32"/>
        </w:rPr>
        <w:t>H</w:t>
      </w:r>
      <w:r w:rsidRPr="00770EB7">
        <w:rPr>
          <w:b/>
          <w:bCs/>
          <w:sz w:val="32"/>
          <w:szCs w:val="32"/>
          <w:vertAlign w:val="subscript"/>
        </w:rPr>
        <w:t>2</w:t>
      </w:r>
      <w:r w:rsidRPr="00770EB7">
        <w:rPr>
          <w:b/>
          <w:bCs/>
          <w:sz w:val="32"/>
          <w:szCs w:val="32"/>
        </w:rPr>
        <w:t>O</w:t>
      </w: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  <w:r>
        <w:rPr>
          <w:b/>
          <w:bCs/>
          <w:sz w:val="48"/>
        </w:rPr>
        <w:t xml:space="preserve">When light travels from a less dense medium to a </w:t>
      </w:r>
      <w:proofErr w:type="gramStart"/>
      <w:r>
        <w:rPr>
          <w:b/>
          <w:bCs/>
          <w:sz w:val="48"/>
        </w:rPr>
        <w:t>more dense</w:t>
      </w:r>
      <w:proofErr w:type="gramEnd"/>
      <w:r>
        <w:rPr>
          <w:b/>
          <w:bCs/>
          <w:sz w:val="48"/>
        </w:rPr>
        <w:t xml:space="preserve"> medium it slows down and bends towards the normal.</w:t>
      </w: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  <w:r>
        <w:rPr>
          <w:b/>
          <w:bCs/>
          <w:sz w:val="48"/>
        </w:rPr>
        <w:t xml:space="preserve">When light travels from a </w:t>
      </w:r>
      <w:proofErr w:type="gramStart"/>
      <w:r>
        <w:rPr>
          <w:b/>
          <w:bCs/>
          <w:sz w:val="48"/>
        </w:rPr>
        <w:t>more dense</w:t>
      </w:r>
      <w:proofErr w:type="gramEnd"/>
      <w:r>
        <w:rPr>
          <w:b/>
          <w:bCs/>
          <w:sz w:val="48"/>
        </w:rPr>
        <w:t xml:space="preserve"> medium to a less dense material it speeds up and bends away from the normal.</w:t>
      </w: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p w:rsidR="00770EB7" w:rsidRDefault="00770EB7">
      <w:pPr>
        <w:rPr>
          <w:b/>
          <w:bCs/>
          <w:sz w:val="48"/>
        </w:rPr>
      </w:pPr>
    </w:p>
    <w:sectPr w:rsidR="00770E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EB7"/>
    <w:rsid w:val="00770EB7"/>
    <w:rsid w:val="00CD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0"/>
        <o:r id="V:Rule8" type="connector" idref="#_x0000_s1031"/>
        <o:r id="V:Rule10" type="connector" idref="#_x0000_s1032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Snell’s law</vt:lpstr>
    </vt:vector>
  </TitlesOfParts>
  <Company>OCS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Snell’s law</dc:title>
  <dc:subject/>
  <dc:creator>MorrisV</dc:creator>
  <cp:keywords/>
  <dc:description/>
  <cp:lastModifiedBy> </cp:lastModifiedBy>
  <cp:revision>2</cp:revision>
  <cp:lastPrinted>2010-11-01T14:45:00Z</cp:lastPrinted>
  <dcterms:created xsi:type="dcterms:W3CDTF">2010-11-01T16:57:00Z</dcterms:created>
  <dcterms:modified xsi:type="dcterms:W3CDTF">2010-11-01T16:57:00Z</dcterms:modified>
</cp:coreProperties>
</file>