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6" w:rsidRDefault="003F497D" w:rsidP="003F49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Neutralization Lab</w:t>
      </w:r>
    </w:p>
    <w:p w:rsidR="003F497D" w:rsidRDefault="003F497D" w:rsidP="003F497D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3F497D" w:rsidRDefault="003F497D" w:rsidP="003F497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use Universal Indicator to determine the pH of an Acid and a </w:t>
      </w:r>
      <w:r>
        <w:rPr>
          <w:b/>
          <w:sz w:val="48"/>
          <w:szCs w:val="48"/>
        </w:rPr>
        <w:br/>
        <w:t>Base?</w:t>
      </w:r>
    </w:p>
    <w:p w:rsidR="003F497D" w:rsidRDefault="003F497D" w:rsidP="003F497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will happen to the pH of the acid when you mix it with the </w:t>
      </w:r>
      <w:proofErr w:type="spellStart"/>
      <w:r>
        <w:rPr>
          <w:b/>
          <w:sz w:val="48"/>
          <w:szCs w:val="48"/>
        </w:rPr>
        <w:t>mase</w:t>
      </w:r>
      <w:proofErr w:type="spellEnd"/>
      <w:r>
        <w:rPr>
          <w:b/>
          <w:sz w:val="48"/>
          <w:szCs w:val="48"/>
        </w:rPr>
        <w:t>?</w:t>
      </w:r>
    </w:p>
    <w:p w:rsidR="003F497D" w:rsidRDefault="003F497D" w:rsidP="003F497D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H</w:t>
      </w:r>
      <w:r w:rsidRPr="003F497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3F497D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(10ml),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(10 ml), Beakers, UI.</w:t>
      </w:r>
    </w:p>
    <w:p w:rsidR="003F497D" w:rsidRDefault="003F497D" w:rsidP="003F497D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1"/>
        <w:gridCol w:w="2123"/>
        <w:gridCol w:w="2126"/>
        <w:gridCol w:w="2126"/>
      </w:tblGrid>
      <w:tr w:rsidR="003F497D" w:rsidTr="003F497D"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</w:t>
            </w:r>
            <w:r w:rsidRPr="003F497D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SO</w:t>
            </w:r>
            <w:r w:rsidRPr="003F497D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NaOH</w:t>
            </w:r>
            <w:proofErr w:type="spellEnd"/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</w:t>
            </w:r>
            <w:r w:rsidRPr="003F497D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SO</w:t>
            </w:r>
            <w:r w:rsidRPr="003F497D">
              <w:rPr>
                <w:b/>
                <w:sz w:val="48"/>
                <w:szCs w:val="48"/>
                <w:vertAlign w:val="subscript"/>
              </w:rPr>
              <w:t>4</w:t>
            </w:r>
            <w:r>
              <w:rPr>
                <w:b/>
                <w:sz w:val="48"/>
                <w:szCs w:val="48"/>
              </w:rPr>
              <w:t xml:space="preserve"> + </w:t>
            </w:r>
            <w:proofErr w:type="spellStart"/>
            <w:r>
              <w:rPr>
                <w:b/>
                <w:sz w:val="48"/>
                <w:szCs w:val="48"/>
              </w:rPr>
              <w:t>NaOH</w:t>
            </w:r>
            <w:proofErr w:type="spellEnd"/>
          </w:p>
        </w:tc>
      </w:tr>
      <w:tr w:rsidR="003F497D" w:rsidTr="003F497D"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</w:t>
            </w: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3F497D" w:rsidTr="003F497D"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 or Base?</w:t>
            </w: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3F497D" w:rsidRDefault="003F497D" w:rsidP="003F497D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3F497D" w:rsidRPr="003F497D" w:rsidRDefault="003F497D" w:rsidP="003F497D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Conclusion:</w:t>
      </w:r>
      <w:bookmarkStart w:id="0" w:name="_GoBack"/>
      <w:bookmarkEnd w:id="0"/>
      <w:r>
        <w:rPr>
          <w:b/>
          <w:sz w:val="48"/>
          <w:szCs w:val="48"/>
        </w:rPr>
        <w:t xml:space="preserve"> ?’s from notes.</w:t>
      </w:r>
    </w:p>
    <w:sectPr w:rsidR="003F497D" w:rsidRPr="003F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C85"/>
    <w:multiLevelType w:val="hybridMultilevel"/>
    <w:tmpl w:val="13C4B6CC"/>
    <w:lvl w:ilvl="0" w:tplc="F2A8AE4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7D"/>
    <w:rsid w:val="003F497D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7D"/>
    <w:pPr>
      <w:ind w:left="720"/>
      <w:contextualSpacing/>
    </w:pPr>
  </w:style>
  <w:style w:type="table" w:styleId="TableGrid">
    <w:name w:val="Table Grid"/>
    <w:basedOn w:val="TableNormal"/>
    <w:uiPriority w:val="59"/>
    <w:rsid w:val="003F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7D"/>
    <w:pPr>
      <w:ind w:left="720"/>
      <w:contextualSpacing/>
    </w:pPr>
  </w:style>
  <w:style w:type="table" w:styleId="TableGrid">
    <w:name w:val="Table Grid"/>
    <w:basedOn w:val="TableNormal"/>
    <w:uiPriority w:val="59"/>
    <w:rsid w:val="003F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2015-02-19T17:11:00Z</dcterms:created>
  <dcterms:modified xsi:type="dcterms:W3CDTF">2015-02-19T17:17:00Z</dcterms:modified>
</cp:coreProperties>
</file>