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D0" w:rsidRDefault="005A2874" w:rsidP="005A2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Learning Style Research</w:t>
      </w:r>
    </w:p>
    <w:p w:rsidR="005A2874" w:rsidRDefault="005A2874" w:rsidP="005A2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(Devices allowed)</w:t>
      </w:r>
    </w:p>
    <w:p w:rsidR="005A2874" w:rsidRDefault="005A2874" w:rsidP="005A2874">
      <w:pPr>
        <w:rPr>
          <w:b/>
          <w:sz w:val="48"/>
          <w:szCs w:val="48"/>
        </w:rPr>
      </w:pPr>
      <w:r>
        <w:rPr>
          <w:b/>
          <w:sz w:val="48"/>
          <w:szCs w:val="48"/>
        </w:rPr>
        <w:t>***Using the School’s network answer or do the following:</w:t>
      </w:r>
    </w:p>
    <w:p w:rsidR="005A2874" w:rsidRDefault="005A2874" w:rsidP="005A28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a learning style?</w:t>
      </w:r>
    </w:p>
    <w:p w:rsidR="005A2874" w:rsidRDefault="005A2874" w:rsidP="005A28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many learning styles are there?</w:t>
      </w:r>
    </w:p>
    <w:p w:rsidR="005A2874" w:rsidRDefault="005A2874" w:rsidP="005A28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Find a learning style test online and take it.</w:t>
      </w:r>
    </w:p>
    <w:p w:rsidR="005A2874" w:rsidRDefault="005A2874" w:rsidP="005A28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kind of learning style are you?</w:t>
      </w:r>
    </w:p>
    <w:p w:rsidR="005A2874" w:rsidRPr="005A2874" w:rsidRDefault="005A2874" w:rsidP="005A28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down your answers and turn them in.</w:t>
      </w:r>
      <w:bookmarkStart w:id="0" w:name="_GoBack"/>
      <w:bookmarkEnd w:id="0"/>
    </w:p>
    <w:sectPr w:rsidR="005A2874" w:rsidRPr="005A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25B2"/>
    <w:multiLevelType w:val="hybridMultilevel"/>
    <w:tmpl w:val="8A789AEA"/>
    <w:lvl w:ilvl="0" w:tplc="D062CE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4"/>
    <w:rsid w:val="005A2874"/>
    <w:rsid w:val="005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2016-08-31T11:23:00Z</dcterms:created>
  <dcterms:modified xsi:type="dcterms:W3CDTF">2016-08-31T11:27:00Z</dcterms:modified>
</cp:coreProperties>
</file>