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C" w:rsidRDefault="00B74C22" w:rsidP="00B74C22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K</w:t>
      </w:r>
      <w:r w:rsidRPr="00B74C22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and </w:t>
      </w:r>
      <w:proofErr w:type="spellStart"/>
      <w:r>
        <w:rPr>
          <w:b/>
          <w:sz w:val="48"/>
          <w:szCs w:val="48"/>
        </w:rPr>
        <w:t>pK</w:t>
      </w:r>
      <w:r w:rsidRPr="00B74C22">
        <w:rPr>
          <w:b/>
          <w:sz w:val="48"/>
          <w:szCs w:val="48"/>
          <w:vertAlign w:val="subscript"/>
        </w:rPr>
        <w:t>a</w:t>
      </w:r>
      <w:proofErr w:type="spellEnd"/>
    </w:p>
    <w:p w:rsidR="00B74C22" w:rsidRDefault="00B74C22" w:rsidP="00B74C2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Values </w:t>
      </w:r>
      <w:proofErr w:type="spellStart"/>
      <w:r>
        <w:rPr>
          <w:b/>
          <w:sz w:val="48"/>
          <w:szCs w:val="48"/>
        </w:rPr>
        <w:t>fro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K</w:t>
      </w:r>
      <w:r w:rsidRPr="00B74C22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and </w:t>
      </w:r>
      <w:proofErr w:type="spellStart"/>
      <w:r>
        <w:rPr>
          <w:b/>
          <w:sz w:val="48"/>
          <w:szCs w:val="48"/>
        </w:rPr>
        <w:t>pK</w:t>
      </w:r>
      <w:r w:rsidRPr="00B74C22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 xml:space="preserve"> (-log </w:t>
      </w:r>
      <w:proofErr w:type="spellStart"/>
      <w:r>
        <w:rPr>
          <w:b/>
          <w:sz w:val="48"/>
          <w:szCs w:val="48"/>
        </w:rPr>
        <w:t>K</w:t>
      </w:r>
      <w:r w:rsidRPr="00B74C22">
        <w:rPr>
          <w:b/>
          <w:sz w:val="48"/>
          <w:szCs w:val="48"/>
          <w:vertAlign w:val="subscript"/>
        </w:rPr>
        <w:t>a</w:t>
      </w:r>
      <w:proofErr w:type="spellEnd"/>
      <w:r>
        <w:rPr>
          <w:b/>
          <w:sz w:val="48"/>
          <w:szCs w:val="48"/>
        </w:rPr>
        <w:t>) for some typical weak acids and 1 strong are:</w:t>
      </w:r>
    </w:p>
    <w:p w:rsidR="00B74C22" w:rsidRDefault="00B74C22" w:rsidP="00B74C22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4635413" cy="5316279"/>
            <wp:effectExtent l="0" t="0" r="0" b="0"/>
            <wp:docPr id="1" name="Picture 1" descr="http://wps.prenhall.com/wps/media/objects/947/970179/images/aabjvq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prenhall.com/wps/media/objects/947/970179/images/aabjvqp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53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C22" w:rsidRDefault="00B74C22" w:rsidP="00B74C2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Note that </w:t>
      </w:r>
      <w:proofErr w:type="spellStart"/>
      <w:r>
        <w:rPr>
          <w:b/>
          <w:sz w:val="48"/>
          <w:szCs w:val="48"/>
        </w:rPr>
        <w:t>pKa</w:t>
      </w:r>
      <w:proofErr w:type="spellEnd"/>
      <w:r>
        <w:rPr>
          <w:b/>
          <w:sz w:val="48"/>
          <w:szCs w:val="48"/>
        </w:rPr>
        <w:t xml:space="preserve"> decreases as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increases.  As indicated in the equilibrium equation </w:t>
      </w:r>
      <w:r>
        <w:rPr>
          <w:b/>
          <w:sz w:val="48"/>
          <w:szCs w:val="48"/>
        </w:rPr>
        <w:lastRenderedPageBreak/>
        <w:t xml:space="preserve">(previous notes), the larger the value of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>, the stronger the acid.</w:t>
      </w:r>
    </w:p>
    <w:p w:rsidR="00B74C22" w:rsidRDefault="00B74C22" w:rsidP="00B74C2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Thus, methanol (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= 2.9 x 10</w:t>
      </w:r>
      <w:r w:rsidRPr="00B74C22">
        <w:rPr>
          <w:b/>
          <w:sz w:val="48"/>
          <w:szCs w:val="48"/>
          <w:vertAlign w:val="superscript"/>
        </w:rPr>
        <w:t>-16</w:t>
      </w:r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pka</w:t>
      </w:r>
      <w:proofErr w:type="spellEnd"/>
      <w:r>
        <w:rPr>
          <w:b/>
          <w:sz w:val="48"/>
          <w:szCs w:val="48"/>
        </w:rPr>
        <w:t xml:space="preserve"> = 15.54</w:t>
      </w:r>
      <w:proofErr w:type="gramStart"/>
      <w:r>
        <w:rPr>
          <w:b/>
          <w:sz w:val="48"/>
          <w:szCs w:val="48"/>
        </w:rPr>
        <w:t>)</w:t>
      </w:r>
      <w:r w:rsidR="00731E5A">
        <w:rPr>
          <w:b/>
          <w:sz w:val="48"/>
          <w:szCs w:val="48"/>
        </w:rPr>
        <w:t>is</w:t>
      </w:r>
      <w:proofErr w:type="gramEnd"/>
      <w:r w:rsidR="00731E5A">
        <w:rPr>
          <w:b/>
          <w:sz w:val="48"/>
          <w:szCs w:val="48"/>
        </w:rPr>
        <w:t xml:space="preserve"> the weakest acid listed on the given table.</w:t>
      </w:r>
    </w:p>
    <w:p w:rsidR="00731E5A" w:rsidRDefault="00731E5A" w:rsidP="00B74C2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>Nitrous acid (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= 4.5 x 10</w:t>
      </w:r>
      <w:bookmarkStart w:id="0" w:name="_GoBack"/>
      <w:r w:rsidRPr="00C12DB6">
        <w:rPr>
          <w:b/>
          <w:sz w:val="48"/>
          <w:szCs w:val="48"/>
          <w:vertAlign w:val="superscript"/>
        </w:rPr>
        <w:t>-4</w:t>
      </w:r>
      <w:bookmarkEnd w:id="0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pKa</w:t>
      </w:r>
      <w:proofErr w:type="spellEnd"/>
      <w:r>
        <w:rPr>
          <w:b/>
          <w:sz w:val="48"/>
          <w:szCs w:val="48"/>
        </w:rPr>
        <w:t xml:space="preserve"> = 3.35) is the strongest of the weak acids.</w:t>
      </w:r>
    </w:p>
    <w:p w:rsidR="00731E5A" w:rsidRDefault="00731E5A" w:rsidP="00B74C2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  <w:t xml:space="preserve">Strong acids, such as </w:t>
      </w:r>
      <w:proofErr w:type="spellStart"/>
      <w:r>
        <w:rPr>
          <w:b/>
          <w:sz w:val="48"/>
          <w:szCs w:val="48"/>
        </w:rPr>
        <w:t>HCl</w:t>
      </w:r>
      <w:proofErr w:type="spellEnd"/>
      <w:r>
        <w:rPr>
          <w:b/>
          <w:sz w:val="48"/>
          <w:szCs w:val="48"/>
        </w:rPr>
        <w:t xml:space="preserve">, have </w:t>
      </w:r>
      <w:proofErr w:type="spellStart"/>
      <w:r>
        <w:rPr>
          <w:b/>
          <w:sz w:val="48"/>
          <w:szCs w:val="48"/>
        </w:rPr>
        <w:t>Ka</w:t>
      </w:r>
      <w:proofErr w:type="spellEnd"/>
      <w:r>
        <w:rPr>
          <w:b/>
          <w:sz w:val="48"/>
          <w:szCs w:val="48"/>
        </w:rPr>
        <w:t xml:space="preserve"> values that are much greater than 1 and </w:t>
      </w:r>
      <w:proofErr w:type="spellStart"/>
      <w:r>
        <w:rPr>
          <w:b/>
          <w:sz w:val="48"/>
          <w:szCs w:val="48"/>
        </w:rPr>
        <w:t>pKa</w:t>
      </w:r>
      <w:proofErr w:type="spellEnd"/>
      <w:r>
        <w:rPr>
          <w:b/>
          <w:sz w:val="48"/>
          <w:szCs w:val="48"/>
        </w:rPr>
        <w:t xml:space="preserve"> values that are negative.</w:t>
      </w:r>
    </w:p>
    <w:p w:rsidR="00B74C22" w:rsidRPr="00B74C22" w:rsidRDefault="00B74C22" w:rsidP="00B74C22">
      <w:pPr>
        <w:rPr>
          <w:b/>
          <w:sz w:val="48"/>
          <w:szCs w:val="48"/>
        </w:rPr>
      </w:pPr>
    </w:p>
    <w:sectPr w:rsidR="00B74C22" w:rsidRPr="00B7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22"/>
    <w:rsid w:val="001A0CA4"/>
    <w:rsid w:val="00731E5A"/>
    <w:rsid w:val="00B74C22"/>
    <w:rsid w:val="00C0440C"/>
    <w:rsid w:val="00C1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Kita, Carol</dc:creator>
  <cp:lastModifiedBy>Kita, Carol</cp:lastModifiedBy>
  <cp:revision>2</cp:revision>
  <cp:lastPrinted>2016-03-30T11:40:00Z</cp:lastPrinted>
  <dcterms:created xsi:type="dcterms:W3CDTF">2016-03-30T13:59:00Z</dcterms:created>
  <dcterms:modified xsi:type="dcterms:W3CDTF">2016-03-30T13:59:00Z</dcterms:modified>
</cp:coreProperties>
</file>