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7C" w:rsidRDefault="00D3191A" w:rsidP="00D3191A">
      <w:pPr>
        <w:jc w:val="center"/>
      </w:pPr>
      <w:r>
        <w:t>Chemistry and Welding article</w:t>
      </w:r>
    </w:p>
    <w:p w:rsidR="00D3191A" w:rsidRDefault="00D3191A" w:rsidP="00D3191A">
      <w:pPr>
        <w:pStyle w:val="Heading3"/>
        <w:shd w:val="clear" w:color="auto" w:fill="FFFFFF"/>
        <w:spacing w:before="0"/>
        <w:rPr>
          <w:rFonts w:ascii="Arial" w:hAnsi="Arial" w:cs="Arial"/>
          <w:color w:val="444444"/>
          <w:sz w:val="43"/>
          <w:szCs w:val="43"/>
        </w:rPr>
      </w:pPr>
      <w:r>
        <w:rPr>
          <w:rFonts w:ascii="Arial" w:hAnsi="Arial" w:cs="Arial"/>
          <w:color w:val="444444"/>
          <w:sz w:val="43"/>
          <w:szCs w:val="43"/>
        </w:rPr>
        <w:t>The Chemistry of a Welding Rod</w:t>
      </w:r>
    </w:p>
    <w:p w:rsidR="00D3191A" w:rsidRDefault="00D3191A" w:rsidP="00D3191A"/>
    <w:p w:rsidR="00D3191A" w:rsidRPr="00D3191A" w:rsidRDefault="00D3191A" w:rsidP="00D3191A">
      <w:pPr>
        <w:pBdr>
          <w:top w:val="single" w:sz="6" w:space="2" w:color="FFFFFF"/>
          <w:bottom w:val="single" w:sz="6" w:space="2" w:color="999999"/>
        </w:pBdr>
        <w:shd w:val="clear" w:color="auto" w:fill="FFFFFF"/>
        <w:spacing w:after="90" w:line="320" w:lineRule="atLeast"/>
        <w:outlineLvl w:val="3"/>
        <w:rPr>
          <w:rFonts w:ascii="Arial" w:eastAsia="Times New Roman" w:hAnsi="Arial" w:cs="Arial"/>
          <w:b/>
          <w:bCs/>
          <w:color w:val="444444"/>
        </w:rPr>
      </w:pPr>
      <w:r w:rsidRPr="00D3191A">
        <w:rPr>
          <w:rFonts w:ascii="Arial" w:eastAsia="Times New Roman" w:hAnsi="Arial" w:cs="Arial"/>
          <w:b/>
          <w:bCs/>
          <w:color w:val="444444"/>
          <w:sz w:val="48"/>
          <w:szCs w:val="48"/>
        </w:rPr>
        <w:t>Introduction</w:t>
      </w:r>
    </w:p>
    <w:p w:rsidR="00D3191A" w:rsidRDefault="00D3191A" w:rsidP="00D3191A">
      <w:pPr>
        <w:rPr>
          <w:rFonts w:ascii="Arial" w:eastAsia="Times New Roman" w:hAnsi="Arial" w:cs="Arial"/>
          <w:color w:val="000000"/>
          <w:sz w:val="23"/>
          <w:szCs w:val="23"/>
        </w:rPr>
      </w:pPr>
      <w:r w:rsidRPr="00D3191A">
        <w:rPr>
          <w:rFonts w:ascii="Arial" w:eastAsia="Times New Roman" w:hAnsi="Arial" w:cs="Arial"/>
          <w:color w:val="000000"/>
          <w:sz w:val="23"/>
          <w:szCs w:val="23"/>
        </w:rPr>
        <w:t>Until this year, I had no idea what a welding electrode was, but I am currently taking a welding class out at the Billings Career Center. We are learning a variety of things, such as how to use the machine correctly, how to weld specific joints, and how to weld in a variety of different positions. A welding electrode is the rod that makes the bead of metal by using electrical currents from a welding machine. I hope by taking this class it will give me enough experience to continue this hobby throughout my life</w:t>
      </w:r>
      <w:r>
        <w:rPr>
          <w:rFonts w:ascii="Arial" w:eastAsia="Times New Roman" w:hAnsi="Arial" w:cs="Arial"/>
          <w:color w:val="000000"/>
          <w:sz w:val="23"/>
          <w:szCs w:val="23"/>
        </w:rPr>
        <w:t>.</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 xml:space="preserve">Composition </w:t>
      </w:r>
      <w:proofErr w:type="gramStart"/>
      <w:r w:rsidRPr="00D3191A">
        <w:rPr>
          <w:rFonts w:ascii="Arial" w:eastAsia="Times New Roman" w:hAnsi="Arial" w:cs="Arial"/>
          <w:b/>
          <w:bCs/>
          <w:color w:val="444444"/>
          <w:sz w:val="48"/>
          <w:szCs w:val="48"/>
        </w:rPr>
        <w:t>of ...</w:t>
      </w:r>
      <w:proofErr w:type="gramEnd"/>
    </w:p>
    <w:p w:rsidR="00D3191A" w:rsidRDefault="00D3191A" w:rsidP="00D3191A">
      <w:pPr>
        <w:shd w:val="clear" w:color="auto" w:fill="FFFFFF"/>
        <w:spacing w:after="0" w:line="320" w:lineRule="atLeast"/>
        <w:rPr>
          <w:rFonts w:ascii="Arial" w:eastAsia="Times New Roman" w:hAnsi="Arial" w:cs="Arial"/>
          <w:color w:val="000000"/>
          <w:sz w:val="23"/>
          <w:szCs w:val="23"/>
        </w:rPr>
      </w:pPr>
      <w:r w:rsidRPr="00D3191A">
        <w:rPr>
          <w:rFonts w:ascii="Arial" w:eastAsia="Times New Roman" w:hAnsi="Arial" w:cs="Arial"/>
          <w:color w:val="000000"/>
          <w:sz w:val="23"/>
          <w:szCs w:val="23"/>
        </w:rPr>
        <w:t xml:space="preserve">A welding electrode is made up of two parts: the actual metal, and the flux coating. The metal can vary from mild-steel, cast iron, stainless steel, high-tensile steel, copper, bronze, brass, or aluminum. The metal is then wrapped in a flux coating that is blends of cellulose, which is used by plants to give them flexibility, iron powder, and hydrogen. It is also blended with some Sodium, </w:t>
      </w:r>
      <w:proofErr w:type="spellStart"/>
      <w:r w:rsidRPr="00D3191A">
        <w:rPr>
          <w:rFonts w:ascii="Arial" w:eastAsia="Times New Roman" w:hAnsi="Arial" w:cs="Arial"/>
          <w:color w:val="000000"/>
          <w:sz w:val="23"/>
          <w:szCs w:val="23"/>
        </w:rPr>
        <w:t>Titania</w:t>
      </w:r>
      <w:proofErr w:type="spellEnd"/>
      <w:r w:rsidRPr="00D3191A">
        <w:rPr>
          <w:rFonts w:ascii="Arial" w:eastAsia="Times New Roman" w:hAnsi="Arial" w:cs="Arial"/>
          <w:color w:val="000000"/>
          <w:sz w:val="23"/>
          <w:szCs w:val="23"/>
        </w:rPr>
        <w:t xml:space="preserve"> and Potassium. The flux coating makes the electrical currents flow more evenly during the weld.</w:t>
      </w:r>
    </w:p>
    <w:p w:rsidR="00D3191A" w:rsidRDefault="00D3191A" w:rsidP="00D3191A">
      <w:pPr>
        <w:shd w:val="clear" w:color="auto" w:fill="FFFFFF"/>
        <w:spacing w:after="0" w:line="320" w:lineRule="atLeast"/>
        <w:rPr>
          <w:rFonts w:ascii="Arial" w:eastAsia="Times New Roman" w:hAnsi="Arial" w:cs="Arial"/>
          <w:color w:val="000000"/>
          <w:sz w:val="23"/>
          <w:szCs w:val="23"/>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Main Chemicals, Compounds, Components</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color w:val="000000"/>
          <w:sz w:val="23"/>
          <w:szCs w:val="23"/>
        </w:rPr>
        <w:t xml:space="preserve">The two main ingredients of a welding rod would be iron (Fe) and cellulose (C6H10O5), which is a carbohydrate. Iron is strong, hard, magnetic, silvery-grey metal, the chemical element of atomic number 26, a transition element widely distributed as ores. Cellulose is </w:t>
      </w:r>
      <w:r w:rsidRPr="00D3191A">
        <w:rPr>
          <w:rFonts w:ascii="Arial" w:eastAsia="Times New Roman" w:hAnsi="Arial" w:cs="Arial"/>
          <w:color w:val="222222"/>
          <w:sz w:val="23"/>
          <w:szCs w:val="23"/>
        </w:rPr>
        <w:t xml:space="preserve">an insoluble substance that is the main constituent of plant cell walls and of vegetable fibers such as cotton. It is </w:t>
      </w:r>
      <w:proofErr w:type="gramStart"/>
      <w:r w:rsidRPr="00D3191A">
        <w:rPr>
          <w:rFonts w:ascii="Arial" w:eastAsia="Times New Roman" w:hAnsi="Arial" w:cs="Arial"/>
          <w:color w:val="222222"/>
          <w:sz w:val="23"/>
          <w:szCs w:val="23"/>
        </w:rPr>
        <w:t>a polysaccharides</w:t>
      </w:r>
      <w:proofErr w:type="gramEnd"/>
      <w:r w:rsidRPr="00D3191A">
        <w:rPr>
          <w:rFonts w:ascii="Arial" w:eastAsia="Times New Roman" w:hAnsi="Arial" w:cs="Arial"/>
          <w:color w:val="222222"/>
          <w:sz w:val="23"/>
          <w:szCs w:val="23"/>
        </w:rPr>
        <w:t>.</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Chemistry's Role</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color w:val="000000"/>
          <w:sz w:val="23"/>
          <w:szCs w:val="23"/>
        </w:rPr>
        <w:t>When welding with a welding electrode on a specific joint or piece of metal, the electric current coming from the welding machine to the rod holder, to the grounded out area in which you are welding, to the rod, heats up and melts the rod and the flux creating a bead. The bead then solidifies on the base metal holding the joints together.</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Background Research</w:t>
      </w:r>
    </w:p>
    <w:p w:rsidR="00D3191A" w:rsidRDefault="00D3191A" w:rsidP="00D3191A">
      <w:pPr>
        <w:shd w:val="clear" w:color="auto" w:fill="FFFFFF"/>
        <w:spacing w:after="0" w:line="320" w:lineRule="atLeast"/>
        <w:rPr>
          <w:rFonts w:ascii="Arial" w:eastAsia="Times New Roman" w:hAnsi="Arial" w:cs="Arial"/>
          <w:color w:val="000000"/>
          <w:sz w:val="23"/>
          <w:szCs w:val="23"/>
        </w:rPr>
      </w:pPr>
      <w:r w:rsidRPr="00D3191A">
        <w:rPr>
          <w:rFonts w:ascii="Arial" w:eastAsia="Times New Roman" w:hAnsi="Arial" w:cs="Arial"/>
          <w:color w:val="000000"/>
          <w:sz w:val="23"/>
          <w:szCs w:val="23"/>
        </w:rPr>
        <w:lastRenderedPageBreak/>
        <w:t xml:space="preserve">Welding </w:t>
      </w:r>
      <w:proofErr w:type="gramStart"/>
      <w:r w:rsidRPr="00D3191A">
        <w:rPr>
          <w:rFonts w:ascii="Arial" w:eastAsia="Times New Roman" w:hAnsi="Arial" w:cs="Arial"/>
          <w:color w:val="000000"/>
          <w:sz w:val="23"/>
          <w:szCs w:val="23"/>
        </w:rPr>
        <w:t>rod  comes</w:t>
      </w:r>
      <w:proofErr w:type="gramEnd"/>
      <w:r w:rsidRPr="00D3191A">
        <w:rPr>
          <w:rFonts w:ascii="Arial" w:eastAsia="Times New Roman" w:hAnsi="Arial" w:cs="Arial"/>
          <w:color w:val="000000"/>
          <w:sz w:val="23"/>
          <w:szCs w:val="23"/>
        </w:rPr>
        <w:t xml:space="preserve"> in all different sizes. The most common welding rod that we use in class at the Career Center </w:t>
      </w:r>
      <w:proofErr w:type="gramStart"/>
      <w:r w:rsidRPr="00D3191A">
        <w:rPr>
          <w:rFonts w:ascii="Arial" w:eastAsia="Times New Roman" w:hAnsi="Arial" w:cs="Arial"/>
          <w:color w:val="000000"/>
          <w:sz w:val="23"/>
          <w:szCs w:val="23"/>
        </w:rPr>
        <w:t>are</w:t>
      </w:r>
      <w:proofErr w:type="gramEnd"/>
      <w:r w:rsidRPr="00D3191A">
        <w:rPr>
          <w:rFonts w:ascii="Arial" w:eastAsia="Times New Roman" w:hAnsi="Arial" w:cs="Arial"/>
          <w:color w:val="000000"/>
          <w:sz w:val="23"/>
          <w:szCs w:val="23"/>
        </w:rPr>
        <w:t xml:space="preserve"> E6010 and E7018. The numbers, 60 and 70, are to tell you the tensile strength of the rod. The third number, which is 1, in both of these codes tells you that the rods can be used to weld in all positions (overhead, vertical, horizontal, and flat). Before you start to weld, you need to know what type of rod to use depending on the thickness of your metal, and the amount of amps needed to burn the electrode. Here is a chart to kind of give you an example of what I mean.</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02"/>
        <w:gridCol w:w="1591"/>
        <w:gridCol w:w="1506"/>
        <w:gridCol w:w="216"/>
      </w:tblGrid>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Electrode Table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ELECTRODE DIAMETER (THICKNESS)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AMP RANGE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PLATE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1/16"</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20 - 40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UP TO 3/16"</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3/32"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40 - 125</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UP TO 1/4"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1/8”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75 - 185</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OVER 1/8"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5/32"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105 - 250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OVER 1/4"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3/16"</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140 - 305</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OVER 3/8"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1/4"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210 - 430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sz w:val="24"/>
                <w:szCs w:val="24"/>
              </w:rPr>
            </w:pPr>
            <w:r w:rsidRPr="00D3191A">
              <w:rPr>
                <w:rFonts w:ascii="Arial" w:eastAsia="Times New Roman" w:hAnsi="Arial" w:cs="Arial"/>
                <w:sz w:val="23"/>
                <w:szCs w:val="23"/>
              </w:rPr>
              <w:t>OVER 3/8"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3191A" w:rsidRPr="00D3191A" w:rsidRDefault="00D3191A" w:rsidP="00D3191A">
            <w:pPr>
              <w:spacing w:after="0" w:line="240" w:lineRule="auto"/>
              <w:jc w:val="center"/>
              <w:rPr>
                <w:rFonts w:ascii="Times New Roman" w:eastAsia="Times New Roman" w:hAnsi="Times New Roman" w:cs="Times New Roman"/>
                <w:sz w:val="1"/>
                <w:szCs w:val="24"/>
              </w:rPr>
            </w:pPr>
          </w:p>
        </w:tc>
      </w:tr>
      <w:tr w:rsidR="00D3191A" w:rsidRPr="00D3191A" w:rsidTr="00D3191A">
        <w:tc>
          <w:tcPr>
            <w:tcW w:w="0" w:type="auto"/>
            <w:tcBorders>
              <w:top w:val="dotted" w:sz="6" w:space="0" w:color="AAAAAA"/>
              <w:left w:val="dotted" w:sz="6" w:space="0" w:color="AAAAAA"/>
              <w:bottom w:val="dotted" w:sz="6" w:space="0" w:color="AAAAAA"/>
              <w:right w:val="dotted" w:sz="6" w:space="0" w:color="AAAAAA"/>
            </w:tcBorders>
            <w:shd w:val="clear" w:color="auto" w:fill="FFFFFF"/>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b/>
                <w:bCs/>
                <w:color w:val="000000"/>
                <w:sz w:val="27"/>
                <w:szCs w:val="27"/>
              </w:rPr>
            </w:pPr>
            <w:r w:rsidRPr="00D3191A">
              <w:rPr>
                <w:rFonts w:ascii="Arial" w:eastAsia="Times New Roman" w:hAnsi="Arial" w:cs="Arial"/>
                <w:color w:val="000000"/>
                <w:sz w:val="23"/>
                <w:szCs w:val="23"/>
              </w:rPr>
              <w:t>5/16"</w:t>
            </w:r>
          </w:p>
        </w:tc>
        <w:tc>
          <w:tcPr>
            <w:tcW w:w="0" w:type="auto"/>
            <w:tcBorders>
              <w:top w:val="dotted" w:sz="6" w:space="0" w:color="AAAAAA"/>
              <w:left w:val="dotted" w:sz="6" w:space="0" w:color="AAAAAA"/>
              <w:bottom w:val="dotted" w:sz="6" w:space="0" w:color="AAAAAA"/>
              <w:right w:val="dotted" w:sz="6" w:space="0" w:color="AAAAAA"/>
            </w:tcBorders>
            <w:shd w:val="clear" w:color="auto" w:fill="FFFFFF"/>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b/>
                <w:bCs/>
                <w:color w:val="000000"/>
                <w:sz w:val="27"/>
                <w:szCs w:val="27"/>
              </w:rPr>
            </w:pPr>
            <w:r w:rsidRPr="00D3191A">
              <w:rPr>
                <w:rFonts w:ascii="Arial" w:eastAsia="Times New Roman" w:hAnsi="Arial" w:cs="Arial"/>
                <w:color w:val="000000"/>
                <w:sz w:val="23"/>
                <w:szCs w:val="23"/>
              </w:rPr>
              <w:t>275 - 450</w:t>
            </w:r>
          </w:p>
        </w:tc>
        <w:tc>
          <w:tcPr>
            <w:tcW w:w="0" w:type="auto"/>
            <w:tcBorders>
              <w:top w:val="dotted" w:sz="6" w:space="0" w:color="AAAAAA"/>
              <w:left w:val="dotted" w:sz="6" w:space="0" w:color="AAAAAA"/>
              <w:bottom w:val="dotted" w:sz="6" w:space="0" w:color="AAAAAA"/>
              <w:right w:val="dotted" w:sz="6" w:space="0" w:color="AAAAAA"/>
            </w:tcBorders>
            <w:shd w:val="clear" w:color="auto" w:fill="FFFFFF"/>
            <w:tcMar>
              <w:top w:w="105" w:type="dxa"/>
              <w:left w:w="105" w:type="dxa"/>
              <w:bottom w:w="105" w:type="dxa"/>
              <w:right w:w="105" w:type="dxa"/>
            </w:tcMar>
            <w:hideMark/>
          </w:tcPr>
          <w:p w:rsidR="00D3191A" w:rsidRPr="00D3191A" w:rsidRDefault="00D3191A" w:rsidP="00D3191A">
            <w:pPr>
              <w:spacing w:after="0" w:line="0" w:lineRule="atLeast"/>
              <w:jc w:val="center"/>
              <w:rPr>
                <w:rFonts w:ascii="Times New Roman" w:eastAsia="Times New Roman" w:hAnsi="Times New Roman" w:cs="Times New Roman"/>
                <w:b/>
                <w:bCs/>
                <w:color w:val="000000"/>
                <w:sz w:val="27"/>
                <w:szCs w:val="27"/>
              </w:rPr>
            </w:pPr>
            <w:r w:rsidRPr="00D3191A">
              <w:rPr>
                <w:rFonts w:ascii="Arial" w:eastAsia="Times New Roman" w:hAnsi="Arial" w:cs="Arial"/>
                <w:color w:val="000000"/>
                <w:sz w:val="23"/>
                <w:szCs w:val="23"/>
              </w:rPr>
              <w:t>OVER 1/2"</w:t>
            </w:r>
          </w:p>
        </w:tc>
        <w:tc>
          <w:tcPr>
            <w:tcW w:w="0" w:type="auto"/>
            <w:vAlign w:val="center"/>
            <w:hideMark/>
          </w:tcPr>
          <w:p w:rsidR="00D3191A" w:rsidRPr="00D3191A" w:rsidRDefault="00D3191A" w:rsidP="00D3191A">
            <w:pPr>
              <w:spacing w:after="0" w:line="240" w:lineRule="auto"/>
              <w:rPr>
                <w:rFonts w:ascii="Times New Roman" w:eastAsia="Times New Roman" w:hAnsi="Times New Roman" w:cs="Times New Roman"/>
                <w:sz w:val="20"/>
                <w:szCs w:val="20"/>
              </w:rPr>
            </w:pPr>
          </w:p>
        </w:tc>
      </w:tr>
    </w:tbl>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roofErr w:type="gramStart"/>
      <w:r w:rsidRPr="00D3191A">
        <w:rPr>
          <w:rFonts w:ascii="Arial" w:eastAsia="Times New Roman" w:hAnsi="Arial" w:cs="Arial"/>
          <w:color w:val="000000"/>
          <w:sz w:val="17"/>
          <w:szCs w:val="17"/>
        </w:rPr>
        <w:t>he</w:t>
      </w:r>
      <w:proofErr w:type="gramEnd"/>
      <w:r w:rsidRPr="00D3191A">
        <w:rPr>
          <w:rFonts w:ascii="Arial" w:eastAsia="Times New Roman" w:hAnsi="Arial" w:cs="Arial"/>
          <w:color w:val="000000"/>
          <w:sz w:val="17"/>
          <w:szCs w:val="17"/>
        </w:rPr>
        <w:t xml:space="preserve"> chart above explains the  bigger the electrodes diameter, the more amps needed, and the thicker the metal plate used.</w:t>
      </w:r>
      <w:r w:rsidRPr="00D3191A">
        <w:rPr>
          <w:rFonts w:ascii="Arial" w:eastAsia="Times New Roman" w:hAnsi="Arial" w:cs="Arial"/>
          <w:color w:val="444444"/>
          <w:sz w:val="20"/>
          <w:szCs w:val="20"/>
        </w:rPr>
        <w:br/>
      </w:r>
      <w:r w:rsidRPr="00D3191A">
        <w:rPr>
          <w:rFonts w:ascii="Arial" w:eastAsia="Times New Roman" w:hAnsi="Arial" w:cs="Arial"/>
          <w:color w:val="444444"/>
          <w:sz w:val="20"/>
          <w:szCs w:val="20"/>
        </w:rPr>
        <w:br/>
      </w:r>
      <w:r w:rsidRPr="00D3191A">
        <w:rPr>
          <w:rFonts w:ascii="Arial" w:eastAsia="Times New Roman" w:hAnsi="Arial" w:cs="Arial"/>
          <w:color w:val="000000"/>
          <w:sz w:val="23"/>
          <w:szCs w:val="23"/>
        </w:rPr>
        <w:t xml:space="preserve">Also at the Career Center, we are learning how to weld in a variety of different positions. The four main welding positions are: flat, horizontal, vertical, and overhead. We are also learning how to weld the five basic joints, </w:t>
      </w:r>
      <w:proofErr w:type="gramStart"/>
      <w:r w:rsidRPr="00D3191A">
        <w:rPr>
          <w:rFonts w:ascii="Arial" w:eastAsia="Times New Roman" w:hAnsi="Arial" w:cs="Arial"/>
          <w:color w:val="000000"/>
          <w:sz w:val="23"/>
          <w:szCs w:val="23"/>
        </w:rPr>
        <w:t>Those</w:t>
      </w:r>
      <w:proofErr w:type="gramEnd"/>
      <w:r w:rsidRPr="00D3191A">
        <w:rPr>
          <w:rFonts w:ascii="Arial" w:eastAsia="Times New Roman" w:hAnsi="Arial" w:cs="Arial"/>
          <w:color w:val="000000"/>
          <w:sz w:val="23"/>
          <w:szCs w:val="23"/>
        </w:rPr>
        <w:t xml:space="preserve"> are: T-fillet, corner joints, butt joints, edge joints, and lap joints.</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color w:val="000000"/>
          <w:sz w:val="24"/>
          <w:szCs w:val="24"/>
        </w:rPr>
        <w:br/>
      </w:r>
    </w:p>
    <w:p w:rsidR="00D3191A" w:rsidRPr="00D3191A" w:rsidRDefault="00D3191A" w:rsidP="00D3191A">
      <w:pPr>
        <w:shd w:val="clear" w:color="auto" w:fill="FFFFFF"/>
        <w:spacing w:after="0" w:line="240" w:lineRule="auto"/>
        <w:rPr>
          <w:rFonts w:ascii="Times New Roman" w:eastAsia="Times New Roman" w:hAnsi="Times New Roman" w:cs="Times New Roman"/>
          <w:b/>
          <w:bCs/>
          <w:i/>
          <w:iCs/>
          <w:color w:val="000000"/>
          <w:sz w:val="27"/>
          <w:szCs w:val="27"/>
        </w:rPr>
      </w:pPr>
      <w:r w:rsidRPr="00D3191A">
        <w:rPr>
          <w:rFonts w:ascii="Arial" w:eastAsia="Times New Roman" w:hAnsi="Arial" w:cs="Arial"/>
          <w:i/>
          <w:iCs/>
          <w:color w:val="222222"/>
          <w:sz w:val="23"/>
          <w:szCs w:val="23"/>
          <w:u w:val="single"/>
        </w:rPr>
        <w:t>Care of the Welding Electrode</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color w:val="222222"/>
          <w:sz w:val="23"/>
          <w:szCs w:val="23"/>
        </w:rPr>
        <w:t xml:space="preserve">Need to be kept in warm dry places, such as a rod oven. </w:t>
      </w:r>
      <w:proofErr w:type="gramStart"/>
      <w:r w:rsidRPr="00D3191A">
        <w:rPr>
          <w:rFonts w:ascii="Arial" w:eastAsia="Times New Roman" w:hAnsi="Arial" w:cs="Arial"/>
          <w:color w:val="222222"/>
          <w:sz w:val="23"/>
          <w:szCs w:val="23"/>
        </w:rPr>
        <w:t>Chipping the flux cause insufficient weld penetration.</w:t>
      </w:r>
      <w:proofErr w:type="gramEnd"/>
      <w:r w:rsidRPr="00D3191A">
        <w:rPr>
          <w:rFonts w:ascii="Arial" w:eastAsia="Times New Roman" w:hAnsi="Arial" w:cs="Arial"/>
          <w:color w:val="222222"/>
          <w:sz w:val="23"/>
          <w:szCs w:val="23"/>
        </w:rPr>
        <w:t xml:space="preserve"> Caring for the electrodes is certainly a must because you will not be able to get the best possible weld from a rod that has been cared for incorrectly.</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color w:val="222222"/>
          <w:sz w:val="23"/>
          <w:szCs w:val="23"/>
        </w:rPr>
        <w:br/>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Resources</w:t>
      </w:r>
    </w:p>
    <w:p w:rsidR="00D3191A" w:rsidRPr="00D3191A" w:rsidRDefault="00D3191A" w:rsidP="00D3191A">
      <w:pPr>
        <w:shd w:val="clear" w:color="auto" w:fill="FFFFFF"/>
        <w:spacing w:after="0" w:line="320" w:lineRule="atLeast"/>
        <w:jc w:val="center"/>
        <w:rPr>
          <w:rFonts w:ascii="Arial" w:eastAsia="Times New Roman" w:hAnsi="Arial" w:cs="Arial"/>
          <w:color w:val="444444"/>
          <w:sz w:val="20"/>
          <w:szCs w:val="20"/>
        </w:rPr>
      </w:pPr>
      <w:hyperlink r:id="rId5" w:history="1">
        <w:r w:rsidRPr="00D3191A">
          <w:rPr>
            <w:rFonts w:ascii="Arial" w:eastAsia="Times New Roman" w:hAnsi="Arial" w:cs="Arial"/>
            <w:color w:val="0033CC"/>
            <w:sz w:val="23"/>
            <w:szCs w:val="23"/>
            <w:u w:val="single"/>
          </w:rPr>
          <w:t>http://www.metalwebnews.com/howto/weldrod.html</w:t>
        </w:r>
      </w:hyperlink>
    </w:p>
    <w:p w:rsidR="00D3191A" w:rsidRPr="00D3191A" w:rsidRDefault="00D3191A" w:rsidP="00D3191A">
      <w:pPr>
        <w:shd w:val="clear" w:color="auto" w:fill="FFFFFF"/>
        <w:spacing w:after="0" w:line="320" w:lineRule="atLeast"/>
        <w:jc w:val="center"/>
        <w:rPr>
          <w:rFonts w:ascii="Arial" w:eastAsia="Times New Roman" w:hAnsi="Arial" w:cs="Arial"/>
          <w:color w:val="444444"/>
          <w:sz w:val="20"/>
          <w:szCs w:val="20"/>
        </w:rPr>
      </w:pPr>
    </w:p>
    <w:p w:rsidR="00D3191A" w:rsidRPr="00D3191A" w:rsidRDefault="00D3191A" w:rsidP="00D3191A">
      <w:pPr>
        <w:shd w:val="clear" w:color="auto" w:fill="FFFFFF"/>
        <w:spacing w:after="0" w:line="240" w:lineRule="auto"/>
        <w:jc w:val="center"/>
        <w:rPr>
          <w:rFonts w:ascii="Times New Roman" w:eastAsia="Times New Roman" w:hAnsi="Times New Roman" w:cs="Times New Roman"/>
          <w:color w:val="000000"/>
          <w:sz w:val="20"/>
          <w:szCs w:val="20"/>
        </w:rPr>
      </w:pPr>
      <w:hyperlink r:id="rId6" w:history="1">
        <w:r w:rsidRPr="00D3191A">
          <w:rPr>
            <w:rFonts w:ascii="Arial" w:eastAsia="Times New Roman" w:hAnsi="Arial" w:cs="Arial"/>
            <w:b/>
            <w:bCs/>
            <w:color w:val="0033CC"/>
            <w:sz w:val="20"/>
            <w:szCs w:val="20"/>
            <w:u w:val="single"/>
          </w:rPr>
          <w:t>http://www.red-d-arc.com/pdf/Welding%20Electrode%20Classifications.pdf</w:t>
        </w:r>
      </w:hyperlink>
    </w:p>
    <w:p w:rsidR="00D3191A" w:rsidRPr="00D3191A" w:rsidRDefault="00D3191A" w:rsidP="00D3191A">
      <w:pPr>
        <w:shd w:val="clear" w:color="auto" w:fill="FFFFFF"/>
        <w:spacing w:after="0" w:line="240" w:lineRule="auto"/>
        <w:jc w:val="center"/>
        <w:rPr>
          <w:rFonts w:ascii="Times New Roman" w:eastAsia="Times New Roman" w:hAnsi="Times New Roman" w:cs="Times New Roman"/>
          <w:color w:val="000000"/>
          <w:sz w:val="27"/>
          <w:szCs w:val="27"/>
        </w:rPr>
      </w:pPr>
    </w:p>
    <w:p w:rsidR="00D3191A" w:rsidRPr="00D3191A" w:rsidRDefault="00D3191A" w:rsidP="00D3191A">
      <w:pPr>
        <w:shd w:val="clear" w:color="auto" w:fill="FFFFFF"/>
        <w:spacing w:after="0" w:line="240" w:lineRule="auto"/>
        <w:jc w:val="center"/>
        <w:rPr>
          <w:rFonts w:ascii="Times New Roman" w:eastAsia="Times New Roman" w:hAnsi="Times New Roman" w:cs="Times New Roman"/>
          <w:b/>
          <w:bCs/>
          <w:color w:val="000000"/>
          <w:sz w:val="27"/>
          <w:szCs w:val="27"/>
        </w:rPr>
      </w:pPr>
      <w:hyperlink r:id="rId7" w:history="1">
        <w:r w:rsidRPr="00D3191A">
          <w:rPr>
            <w:rFonts w:ascii="Arial" w:eastAsia="Times New Roman" w:hAnsi="Arial" w:cs="Arial"/>
            <w:color w:val="1155CC"/>
            <w:sz w:val="23"/>
            <w:szCs w:val="23"/>
            <w:u w:val="single"/>
          </w:rPr>
          <w:t>http://www.weldingelectrodes.org/welding-electrodes</w:t>
        </w:r>
        <w:r w:rsidRPr="00D3191A">
          <w:rPr>
            <w:rFonts w:ascii="Arial" w:eastAsia="Times New Roman" w:hAnsi="Arial" w:cs="Arial"/>
            <w:color w:val="1155CC"/>
            <w:sz w:val="23"/>
            <w:szCs w:val="23"/>
          </w:rPr>
          <w:t>/</w:t>
        </w:r>
      </w:hyperlink>
    </w:p>
    <w:p w:rsidR="00D3191A" w:rsidRPr="00D3191A" w:rsidRDefault="00D3191A" w:rsidP="00D3191A">
      <w:pPr>
        <w:shd w:val="clear" w:color="auto" w:fill="FFFFFF"/>
        <w:spacing w:after="0" w:line="240" w:lineRule="auto"/>
        <w:jc w:val="center"/>
        <w:rPr>
          <w:rFonts w:ascii="Times New Roman" w:eastAsia="Times New Roman" w:hAnsi="Times New Roman" w:cs="Times New Roman"/>
          <w:b/>
          <w:bCs/>
          <w:color w:val="000000"/>
          <w:sz w:val="27"/>
          <w:szCs w:val="27"/>
        </w:rPr>
      </w:pPr>
    </w:p>
    <w:p w:rsidR="00D3191A" w:rsidRPr="00D3191A" w:rsidRDefault="00D3191A" w:rsidP="00D3191A">
      <w:pPr>
        <w:shd w:val="clear" w:color="auto" w:fill="FFFFFF"/>
        <w:spacing w:after="0" w:line="240" w:lineRule="auto"/>
        <w:jc w:val="center"/>
        <w:rPr>
          <w:rFonts w:ascii="Arial" w:eastAsia="Times New Roman" w:hAnsi="Arial" w:cs="Arial"/>
          <w:color w:val="000000"/>
          <w:sz w:val="23"/>
          <w:szCs w:val="23"/>
        </w:rPr>
      </w:pPr>
      <w:proofErr w:type="spellStart"/>
      <w:r w:rsidRPr="00D3191A">
        <w:rPr>
          <w:rFonts w:ascii="Arial" w:eastAsia="Times New Roman" w:hAnsi="Arial" w:cs="Arial"/>
          <w:color w:val="000000"/>
          <w:sz w:val="23"/>
          <w:szCs w:val="23"/>
        </w:rPr>
        <w:t>Audet</w:t>
      </w:r>
      <w:proofErr w:type="spellEnd"/>
      <w:r w:rsidRPr="00D3191A">
        <w:rPr>
          <w:rFonts w:ascii="Arial" w:eastAsia="Times New Roman" w:hAnsi="Arial" w:cs="Arial"/>
          <w:color w:val="000000"/>
          <w:sz w:val="23"/>
          <w:szCs w:val="23"/>
        </w:rPr>
        <w:t xml:space="preserve">, Allen. </w:t>
      </w:r>
      <w:proofErr w:type="gramStart"/>
      <w:r w:rsidRPr="00D3191A">
        <w:rPr>
          <w:rFonts w:ascii="Arial" w:eastAsia="Times New Roman" w:hAnsi="Arial" w:cs="Arial"/>
          <w:color w:val="000000"/>
          <w:sz w:val="23"/>
          <w:szCs w:val="23"/>
        </w:rPr>
        <w:t>Welding Course.</w:t>
      </w:r>
      <w:proofErr w:type="gramEnd"/>
      <w:r w:rsidRPr="00D3191A">
        <w:rPr>
          <w:rFonts w:ascii="Arial" w:eastAsia="Times New Roman" w:hAnsi="Arial" w:cs="Arial"/>
          <w:color w:val="000000"/>
          <w:sz w:val="23"/>
          <w:szCs w:val="23"/>
        </w:rPr>
        <w:t xml:space="preserve"> </w:t>
      </w:r>
      <w:proofErr w:type="gramStart"/>
      <w:r w:rsidRPr="00D3191A">
        <w:rPr>
          <w:rFonts w:ascii="Arial" w:eastAsia="Times New Roman" w:hAnsi="Arial" w:cs="Arial"/>
          <w:color w:val="000000"/>
          <w:sz w:val="23"/>
          <w:szCs w:val="23"/>
        </w:rPr>
        <w:t>Manufacturing Design.</w:t>
      </w:r>
      <w:proofErr w:type="gramEnd"/>
      <w:r w:rsidRPr="00D3191A">
        <w:rPr>
          <w:rFonts w:ascii="Arial" w:eastAsia="Times New Roman" w:hAnsi="Arial" w:cs="Arial"/>
          <w:color w:val="000000"/>
          <w:sz w:val="23"/>
          <w:szCs w:val="23"/>
        </w:rPr>
        <w:t xml:space="preserve"> </w:t>
      </w:r>
      <w:proofErr w:type="gramStart"/>
      <w:r w:rsidRPr="00D3191A">
        <w:rPr>
          <w:rFonts w:ascii="Arial" w:eastAsia="Times New Roman" w:hAnsi="Arial" w:cs="Arial"/>
          <w:color w:val="000000"/>
          <w:sz w:val="23"/>
          <w:szCs w:val="23"/>
        </w:rPr>
        <w:t>Billings Career Center, Billings, MT.</w:t>
      </w:r>
      <w:proofErr w:type="gramEnd"/>
      <w:r w:rsidRPr="00D3191A">
        <w:rPr>
          <w:rFonts w:ascii="Arial" w:eastAsia="Times New Roman" w:hAnsi="Arial" w:cs="Arial"/>
          <w:color w:val="000000"/>
          <w:sz w:val="23"/>
          <w:szCs w:val="23"/>
        </w:rPr>
        <w:t xml:space="preserve"> </w:t>
      </w:r>
    </w:p>
    <w:p w:rsidR="00D3191A" w:rsidRPr="00D3191A" w:rsidRDefault="00D3191A" w:rsidP="00D3191A">
      <w:pPr>
        <w:shd w:val="clear" w:color="auto" w:fill="FFFFFF"/>
        <w:spacing w:after="0" w:line="240" w:lineRule="auto"/>
        <w:ind w:firstLine="720"/>
        <w:jc w:val="center"/>
        <w:rPr>
          <w:rFonts w:ascii="Times New Roman" w:eastAsia="Times New Roman" w:hAnsi="Times New Roman" w:cs="Times New Roman"/>
          <w:b/>
          <w:bCs/>
          <w:color w:val="000000"/>
          <w:sz w:val="27"/>
          <w:szCs w:val="27"/>
        </w:rPr>
      </w:pPr>
      <w:r w:rsidRPr="00D3191A">
        <w:rPr>
          <w:rFonts w:ascii="Arial" w:eastAsia="Times New Roman" w:hAnsi="Arial" w:cs="Arial"/>
          <w:color w:val="000000"/>
          <w:sz w:val="23"/>
          <w:szCs w:val="23"/>
        </w:rPr>
        <w:t>2011-2012 School Year.</w:t>
      </w: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p>
    <w:p w:rsidR="00D3191A" w:rsidRPr="00D3191A" w:rsidRDefault="00D3191A" w:rsidP="00D3191A">
      <w:pPr>
        <w:shd w:val="clear" w:color="auto" w:fill="FFFFFF"/>
        <w:spacing w:after="0" w:line="320" w:lineRule="atLeast"/>
        <w:rPr>
          <w:rFonts w:ascii="Arial" w:eastAsia="Times New Roman" w:hAnsi="Arial" w:cs="Arial"/>
          <w:color w:val="444444"/>
          <w:sz w:val="20"/>
          <w:szCs w:val="20"/>
        </w:rPr>
      </w:pPr>
      <w:r w:rsidRPr="00D3191A">
        <w:rPr>
          <w:rFonts w:ascii="Arial" w:eastAsia="Times New Roman" w:hAnsi="Arial" w:cs="Arial"/>
          <w:b/>
          <w:bCs/>
          <w:color w:val="444444"/>
          <w:sz w:val="48"/>
          <w:szCs w:val="48"/>
        </w:rPr>
        <w:t>About the Author</w:t>
      </w:r>
    </w:p>
    <w:p w:rsidR="00D3191A" w:rsidRDefault="00D3191A" w:rsidP="00D3191A">
      <w:pPr>
        <w:rPr>
          <w:rFonts w:ascii="Arial" w:eastAsia="Times New Roman" w:hAnsi="Arial" w:cs="Arial"/>
          <w:color w:val="000000"/>
          <w:sz w:val="23"/>
          <w:szCs w:val="23"/>
        </w:rPr>
      </w:pPr>
      <w:r>
        <w:rPr>
          <w:rFonts w:ascii="Arial" w:hAnsi="Arial" w:cs="Arial"/>
          <w:color w:val="222222"/>
          <w:sz w:val="23"/>
          <w:szCs w:val="23"/>
          <w:shd w:val="clear" w:color="auto" w:fill="FFFFFF"/>
        </w:rPr>
        <w:t xml:space="preserve">Josie Pinch is a </w:t>
      </w:r>
      <w:proofErr w:type="gramStart"/>
      <w:r>
        <w:rPr>
          <w:rFonts w:ascii="Arial" w:hAnsi="Arial" w:cs="Arial"/>
          <w:color w:val="222222"/>
          <w:sz w:val="23"/>
          <w:szCs w:val="23"/>
          <w:shd w:val="clear" w:color="auto" w:fill="FFFFFF"/>
        </w:rPr>
        <w:t>Junior</w:t>
      </w:r>
      <w:proofErr w:type="gramEnd"/>
      <w:r>
        <w:rPr>
          <w:rFonts w:ascii="Arial" w:hAnsi="Arial" w:cs="Arial"/>
          <w:color w:val="222222"/>
          <w:sz w:val="23"/>
          <w:szCs w:val="23"/>
          <w:shd w:val="clear" w:color="auto" w:fill="FFFFFF"/>
        </w:rPr>
        <w:t xml:space="preserve"> that goes to Billings Senior High School. She has played volleyball for her high school for three years. She also attends the Billings Career Center and loves it. She never thought that welding would be one of her hobbies, but she loves it and hopes to continue the hobby throughout her life. She’ a very outgoing girl so </w:t>
      </w:r>
      <w:proofErr w:type="gramStart"/>
      <w:r>
        <w:rPr>
          <w:rFonts w:ascii="Arial" w:hAnsi="Arial" w:cs="Arial"/>
          <w:color w:val="222222"/>
          <w:sz w:val="23"/>
          <w:szCs w:val="23"/>
          <w:shd w:val="clear" w:color="auto" w:fill="FFFFFF"/>
        </w:rPr>
        <w:t>don’t</w:t>
      </w:r>
      <w:proofErr w:type="gramEnd"/>
      <w:r>
        <w:rPr>
          <w:rFonts w:ascii="Arial" w:hAnsi="Arial" w:cs="Arial"/>
          <w:color w:val="222222"/>
          <w:sz w:val="23"/>
          <w:szCs w:val="23"/>
          <w:shd w:val="clear" w:color="auto" w:fill="FFFFFF"/>
        </w:rPr>
        <w:t xml:space="preserve"> be afraid to say hey! She loves to hang out with her friends, and she is always up for a good time outside of school. She has been on the honor roll all throughout high school, and has been trying hard to get straight A’s for her </w:t>
      </w:r>
      <w:proofErr w:type="gramStart"/>
      <w:r>
        <w:rPr>
          <w:rFonts w:ascii="Arial" w:hAnsi="Arial" w:cs="Arial"/>
          <w:color w:val="222222"/>
          <w:sz w:val="23"/>
          <w:szCs w:val="23"/>
          <w:shd w:val="clear" w:color="auto" w:fill="FFFFFF"/>
        </w:rPr>
        <w:t>Junior</w:t>
      </w:r>
      <w:proofErr w:type="gramEnd"/>
      <w:r>
        <w:rPr>
          <w:rFonts w:ascii="Arial" w:hAnsi="Arial" w:cs="Arial"/>
          <w:color w:val="222222"/>
          <w:sz w:val="23"/>
          <w:szCs w:val="23"/>
          <w:shd w:val="clear" w:color="auto" w:fill="FFFFFF"/>
        </w:rPr>
        <w:t xml:space="preserve"> year. She is super excited for the summer, and she can’ wait for her senior year of high school!</w:t>
      </w:r>
      <w:bookmarkStart w:id="0" w:name="_GoBack"/>
      <w:bookmarkEnd w:id="0"/>
    </w:p>
    <w:p w:rsidR="00D3191A" w:rsidRDefault="00D3191A" w:rsidP="00D3191A"/>
    <w:sectPr w:rsidR="00D3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1A"/>
    <w:rsid w:val="00D3191A"/>
    <w:rsid w:val="00E5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19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19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1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3191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31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9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19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19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1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3191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31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8348">
      <w:bodyDiv w:val="1"/>
      <w:marLeft w:val="0"/>
      <w:marRight w:val="0"/>
      <w:marTop w:val="0"/>
      <w:marBottom w:val="0"/>
      <w:divBdr>
        <w:top w:val="none" w:sz="0" w:space="0" w:color="auto"/>
        <w:left w:val="none" w:sz="0" w:space="0" w:color="auto"/>
        <w:bottom w:val="none" w:sz="0" w:space="0" w:color="auto"/>
        <w:right w:val="none" w:sz="0" w:space="0" w:color="auto"/>
      </w:divBdr>
    </w:div>
    <w:div w:id="842670112">
      <w:bodyDiv w:val="1"/>
      <w:marLeft w:val="0"/>
      <w:marRight w:val="0"/>
      <w:marTop w:val="0"/>
      <w:marBottom w:val="0"/>
      <w:divBdr>
        <w:top w:val="none" w:sz="0" w:space="0" w:color="auto"/>
        <w:left w:val="none" w:sz="0" w:space="0" w:color="auto"/>
        <w:bottom w:val="none" w:sz="0" w:space="0" w:color="auto"/>
        <w:right w:val="none" w:sz="0" w:space="0" w:color="auto"/>
      </w:divBdr>
    </w:div>
    <w:div w:id="959384273">
      <w:bodyDiv w:val="1"/>
      <w:marLeft w:val="0"/>
      <w:marRight w:val="0"/>
      <w:marTop w:val="0"/>
      <w:marBottom w:val="0"/>
      <w:divBdr>
        <w:top w:val="none" w:sz="0" w:space="0" w:color="auto"/>
        <w:left w:val="none" w:sz="0" w:space="0" w:color="auto"/>
        <w:bottom w:val="none" w:sz="0" w:space="0" w:color="auto"/>
        <w:right w:val="none" w:sz="0" w:space="0" w:color="auto"/>
      </w:divBdr>
      <w:divsChild>
        <w:div w:id="261424219">
          <w:marLeft w:val="0"/>
          <w:marRight w:val="0"/>
          <w:marTop w:val="0"/>
          <w:marBottom w:val="0"/>
          <w:divBdr>
            <w:top w:val="none" w:sz="0" w:space="0" w:color="auto"/>
            <w:left w:val="none" w:sz="0" w:space="0" w:color="auto"/>
            <w:bottom w:val="none" w:sz="0" w:space="0" w:color="auto"/>
            <w:right w:val="none" w:sz="0" w:space="0" w:color="auto"/>
          </w:divBdr>
          <w:divsChild>
            <w:div w:id="708919534">
              <w:marLeft w:val="0"/>
              <w:marRight w:val="0"/>
              <w:marTop w:val="0"/>
              <w:marBottom w:val="0"/>
              <w:divBdr>
                <w:top w:val="none" w:sz="0" w:space="0" w:color="auto"/>
                <w:left w:val="none" w:sz="0" w:space="0" w:color="auto"/>
                <w:bottom w:val="none" w:sz="0" w:space="0" w:color="auto"/>
                <w:right w:val="none" w:sz="0" w:space="0" w:color="auto"/>
              </w:divBdr>
              <w:divsChild>
                <w:div w:id="1093159485">
                  <w:marLeft w:val="300"/>
                  <w:marRight w:val="0"/>
                  <w:marTop w:val="75"/>
                  <w:marBottom w:val="75"/>
                  <w:divBdr>
                    <w:top w:val="none" w:sz="0" w:space="0" w:color="auto"/>
                    <w:left w:val="none" w:sz="0" w:space="0" w:color="auto"/>
                    <w:bottom w:val="none" w:sz="0" w:space="0" w:color="auto"/>
                    <w:right w:val="none" w:sz="0" w:space="0" w:color="auto"/>
                  </w:divBdr>
                  <w:divsChild>
                    <w:div w:id="155727344">
                      <w:marLeft w:val="0"/>
                      <w:marRight w:val="0"/>
                      <w:marTop w:val="0"/>
                      <w:marBottom w:val="90"/>
                      <w:divBdr>
                        <w:top w:val="single" w:sz="6" w:space="0" w:color="CCCCCC"/>
                        <w:left w:val="single" w:sz="6" w:space="0" w:color="CCCCCC"/>
                        <w:bottom w:val="single" w:sz="6" w:space="0" w:color="CCCCCC"/>
                        <w:right w:val="single" w:sz="6" w:space="0" w:color="CCCCCC"/>
                      </w:divBdr>
                    </w:div>
                  </w:divsChild>
                </w:div>
              </w:divsChild>
            </w:div>
            <w:div w:id="21350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9658">
      <w:bodyDiv w:val="1"/>
      <w:marLeft w:val="0"/>
      <w:marRight w:val="0"/>
      <w:marTop w:val="0"/>
      <w:marBottom w:val="0"/>
      <w:divBdr>
        <w:top w:val="none" w:sz="0" w:space="0" w:color="auto"/>
        <w:left w:val="none" w:sz="0" w:space="0" w:color="auto"/>
        <w:bottom w:val="none" w:sz="0" w:space="0" w:color="auto"/>
        <w:right w:val="none" w:sz="0" w:space="0" w:color="auto"/>
      </w:divBdr>
      <w:divsChild>
        <w:div w:id="879587437">
          <w:marLeft w:val="0"/>
          <w:marRight w:val="0"/>
          <w:marTop w:val="0"/>
          <w:marBottom w:val="0"/>
          <w:divBdr>
            <w:top w:val="none" w:sz="0" w:space="0" w:color="auto"/>
            <w:left w:val="none" w:sz="0" w:space="0" w:color="auto"/>
            <w:bottom w:val="none" w:sz="0" w:space="0" w:color="auto"/>
            <w:right w:val="none" w:sz="0" w:space="0" w:color="auto"/>
          </w:divBdr>
        </w:div>
        <w:div w:id="1695375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665585">
              <w:marLeft w:val="0"/>
              <w:marRight w:val="0"/>
              <w:marTop w:val="0"/>
              <w:marBottom w:val="0"/>
              <w:divBdr>
                <w:top w:val="none" w:sz="0" w:space="0" w:color="auto"/>
                <w:left w:val="none" w:sz="0" w:space="0" w:color="auto"/>
                <w:bottom w:val="none" w:sz="0" w:space="0" w:color="auto"/>
                <w:right w:val="none" w:sz="0" w:space="0" w:color="auto"/>
              </w:divBdr>
            </w:div>
          </w:divsChild>
        </w:div>
        <w:div w:id="2904260">
          <w:marLeft w:val="0"/>
          <w:marRight w:val="0"/>
          <w:marTop w:val="0"/>
          <w:marBottom w:val="0"/>
          <w:divBdr>
            <w:top w:val="none" w:sz="0" w:space="0" w:color="auto"/>
            <w:left w:val="none" w:sz="0" w:space="0" w:color="auto"/>
            <w:bottom w:val="none" w:sz="0" w:space="0" w:color="auto"/>
            <w:right w:val="none" w:sz="0" w:space="0" w:color="auto"/>
          </w:divBdr>
        </w:div>
        <w:div w:id="295137747">
          <w:marLeft w:val="0"/>
          <w:marRight w:val="0"/>
          <w:marTop w:val="0"/>
          <w:marBottom w:val="0"/>
          <w:divBdr>
            <w:top w:val="none" w:sz="0" w:space="0" w:color="auto"/>
            <w:left w:val="none" w:sz="0" w:space="0" w:color="auto"/>
            <w:bottom w:val="none" w:sz="0" w:space="0" w:color="auto"/>
            <w:right w:val="none" w:sz="0" w:space="0" w:color="auto"/>
          </w:divBdr>
        </w:div>
      </w:divsChild>
    </w:div>
    <w:div w:id="1579824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9140">
          <w:marLeft w:val="0"/>
          <w:marRight w:val="0"/>
          <w:marTop w:val="0"/>
          <w:marBottom w:val="0"/>
          <w:divBdr>
            <w:top w:val="none" w:sz="0" w:space="0" w:color="auto"/>
            <w:left w:val="none" w:sz="0" w:space="0" w:color="auto"/>
            <w:bottom w:val="none" w:sz="0" w:space="0" w:color="auto"/>
            <w:right w:val="none" w:sz="0" w:space="0" w:color="auto"/>
          </w:divBdr>
          <w:divsChild>
            <w:div w:id="588123964">
              <w:marLeft w:val="0"/>
              <w:marRight w:val="0"/>
              <w:marTop w:val="0"/>
              <w:marBottom w:val="0"/>
              <w:divBdr>
                <w:top w:val="none" w:sz="0" w:space="0" w:color="auto"/>
                <w:left w:val="none" w:sz="0" w:space="0" w:color="auto"/>
                <w:bottom w:val="none" w:sz="0" w:space="0" w:color="auto"/>
                <w:right w:val="none" w:sz="0" w:space="0" w:color="auto"/>
              </w:divBdr>
            </w:div>
            <w:div w:id="1738504527">
              <w:marLeft w:val="0"/>
              <w:marRight w:val="0"/>
              <w:marTop w:val="0"/>
              <w:marBottom w:val="0"/>
              <w:divBdr>
                <w:top w:val="none" w:sz="0" w:space="0" w:color="auto"/>
                <w:left w:val="none" w:sz="0" w:space="0" w:color="auto"/>
                <w:bottom w:val="none" w:sz="0" w:space="0" w:color="auto"/>
                <w:right w:val="none" w:sz="0" w:space="0" w:color="auto"/>
              </w:divBdr>
              <w:divsChild>
                <w:div w:id="1905524955">
                  <w:marLeft w:val="90"/>
                  <w:marRight w:val="0"/>
                  <w:marTop w:val="0"/>
                  <w:marBottom w:val="0"/>
                  <w:divBdr>
                    <w:top w:val="none" w:sz="0" w:space="0" w:color="auto"/>
                    <w:left w:val="none" w:sz="0" w:space="0" w:color="auto"/>
                    <w:bottom w:val="none" w:sz="0" w:space="0" w:color="auto"/>
                    <w:right w:val="none" w:sz="0" w:space="0" w:color="auto"/>
                  </w:divBdr>
                </w:div>
              </w:divsChild>
            </w:div>
            <w:div w:id="308023843">
              <w:marLeft w:val="15"/>
              <w:marRight w:val="0"/>
              <w:marTop w:val="0"/>
              <w:marBottom w:val="0"/>
              <w:divBdr>
                <w:top w:val="none" w:sz="0" w:space="0" w:color="auto"/>
                <w:left w:val="none" w:sz="0" w:space="0" w:color="auto"/>
                <w:bottom w:val="none" w:sz="0" w:space="0" w:color="auto"/>
                <w:right w:val="none" w:sz="0" w:space="0" w:color="auto"/>
              </w:divBdr>
            </w:div>
          </w:divsChild>
        </w:div>
        <w:div w:id="1791169860">
          <w:marLeft w:val="0"/>
          <w:marRight w:val="0"/>
          <w:marTop w:val="0"/>
          <w:marBottom w:val="0"/>
          <w:divBdr>
            <w:top w:val="none" w:sz="0" w:space="0" w:color="auto"/>
            <w:left w:val="none" w:sz="0" w:space="0" w:color="auto"/>
            <w:bottom w:val="none" w:sz="0" w:space="0" w:color="auto"/>
            <w:right w:val="none" w:sz="0" w:space="0" w:color="auto"/>
          </w:divBdr>
          <w:divsChild>
            <w:div w:id="1916552510">
              <w:marLeft w:val="0"/>
              <w:marRight w:val="0"/>
              <w:marTop w:val="0"/>
              <w:marBottom w:val="0"/>
              <w:divBdr>
                <w:top w:val="none" w:sz="0" w:space="0" w:color="auto"/>
                <w:left w:val="none" w:sz="0" w:space="0" w:color="auto"/>
                <w:bottom w:val="none" w:sz="0" w:space="0" w:color="auto"/>
                <w:right w:val="none" w:sz="0" w:space="0" w:color="auto"/>
              </w:divBdr>
              <w:divsChild>
                <w:div w:id="370309054">
                  <w:marLeft w:val="0"/>
                  <w:marRight w:val="0"/>
                  <w:marTop w:val="0"/>
                  <w:marBottom w:val="0"/>
                  <w:divBdr>
                    <w:top w:val="none" w:sz="0" w:space="0" w:color="auto"/>
                    <w:left w:val="none" w:sz="0" w:space="0" w:color="auto"/>
                    <w:bottom w:val="none" w:sz="0" w:space="0" w:color="auto"/>
                    <w:right w:val="none" w:sz="0" w:space="0" w:color="auto"/>
                  </w:divBdr>
                  <w:divsChild>
                    <w:div w:id="170993436">
                      <w:marLeft w:val="0"/>
                      <w:marRight w:val="0"/>
                      <w:marTop w:val="0"/>
                      <w:marBottom w:val="0"/>
                      <w:divBdr>
                        <w:top w:val="none" w:sz="0" w:space="0" w:color="auto"/>
                        <w:left w:val="none" w:sz="0" w:space="0" w:color="auto"/>
                        <w:bottom w:val="none" w:sz="0" w:space="0" w:color="auto"/>
                        <w:right w:val="none" w:sz="0" w:space="0" w:color="auto"/>
                      </w:divBdr>
                      <w:divsChild>
                        <w:div w:id="217672056">
                          <w:marLeft w:val="0"/>
                          <w:marRight w:val="0"/>
                          <w:marTop w:val="0"/>
                          <w:marBottom w:val="0"/>
                          <w:divBdr>
                            <w:top w:val="none" w:sz="0" w:space="0" w:color="auto"/>
                            <w:left w:val="none" w:sz="0" w:space="0" w:color="auto"/>
                            <w:bottom w:val="none" w:sz="0" w:space="0" w:color="auto"/>
                            <w:right w:val="none" w:sz="0" w:space="0" w:color="auto"/>
                          </w:divBdr>
                          <w:divsChild>
                            <w:div w:id="493035556">
                              <w:marLeft w:val="300"/>
                              <w:marRight w:val="0"/>
                              <w:marTop w:val="75"/>
                              <w:marBottom w:val="75"/>
                              <w:divBdr>
                                <w:top w:val="none" w:sz="0" w:space="0" w:color="auto"/>
                                <w:left w:val="none" w:sz="0" w:space="0" w:color="auto"/>
                                <w:bottom w:val="none" w:sz="0" w:space="0" w:color="auto"/>
                                <w:right w:val="none" w:sz="0" w:space="0" w:color="auto"/>
                              </w:divBdr>
                              <w:divsChild>
                                <w:div w:id="642197364">
                                  <w:marLeft w:val="0"/>
                                  <w:marRight w:val="0"/>
                                  <w:marTop w:val="0"/>
                                  <w:marBottom w:val="90"/>
                                  <w:divBdr>
                                    <w:top w:val="single" w:sz="6" w:space="0" w:color="CCCCCC"/>
                                    <w:left w:val="single" w:sz="6" w:space="0" w:color="CCCCCC"/>
                                    <w:bottom w:val="single" w:sz="6" w:space="0" w:color="CCCCCC"/>
                                    <w:right w:val="single" w:sz="6" w:space="0" w:color="CCCCCC"/>
                                  </w:divBdr>
                                </w:div>
                              </w:divsChild>
                            </w:div>
                          </w:divsChild>
                        </w:div>
                        <w:div w:id="1396977911">
                          <w:marLeft w:val="0"/>
                          <w:marRight w:val="0"/>
                          <w:marTop w:val="0"/>
                          <w:marBottom w:val="0"/>
                          <w:divBdr>
                            <w:top w:val="none" w:sz="0" w:space="0" w:color="auto"/>
                            <w:left w:val="none" w:sz="0" w:space="0" w:color="auto"/>
                            <w:bottom w:val="none" w:sz="0" w:space="0" w:color="auto"/>
                            <w:right w:val="none" w:sz="0" w:space="0" w:color="auto"/>
                          </w:divBdr>
                        </w:div>
                        <w:div w:id="67966385">
                          <w:marLeft w:val="0"/>
                          <w:marRight w:val="0"/>
                          <w:marTop w:val="0"/>
                          <w:marBottom w:val="0"/>
                          <w:divBdr>
                            <w:top w:val="none" w:sz="0" w:space="0" w:color="auto"/>
                            <w:left w:val="none" w:sz="0" w:space="0" w:color="auto"/>
                            <w:bottom w:val="none" w:sz="0" w:space="0" w:color="auto"/>
                            <w:right w:val="none" w:sz="0" w:space="0" w:color="auto"/>
                          </w:divBdr>
                        </w:div>
                        <w:div w:id="968970313">
                          <w:marLeft w:val="0"/>
                          <w:marRight w:val="0"/>
                          <w:marTop w:val="0"/>
                          <w:marBottom w:val="0"/>
                          <w:divBdr>
                            <w:top w:val="none" w:sz="0" w:space="0" w:color="auto"/>
                            <w:left w:val="none" w:sz="0" w:space="0" w:color="auto"/>
                            <w:bottom w:val="none" w:sz="0" w:space="0" w:color="auto"/>
                            <w:right w:val="none" w:sz="0" w:space="0" w:color="auto"/>
                          </w:divBdr>
                        </w:div>
                        <w:div w:id="541868564">
                          <w:marLeft w:val="0"/>
                          <w:marRight w:val="0"/>
                          <w:marTop w:val="0"/>
                          <w:marBottom w:val="0"/>
                          <w:divBdr>
                            <w:top w:val="none" w:sz="0" w:space="0" w:color="auto"/>
                            <w:left w:val="none" w:sz="0" w:space="0" w:color="auto"/>
                            <w:bottom w:val="none" w:sz="0" w:space="0" w:color="auto"/>
                            <w:right w:val="none" w:sz="0" w:space="0" w:color="auto"/>
                          </w:divBdr>
                        </w:div>
                        <w:div w:id="221865655">
                          <w:marLeft w:val="0"/>
                          <w:marRight w:val="0"/>
                          <w:marTop w:val="0"/>
                          <w:marBottom w:val="0"/>
                          <w:divBdr>
                            <w:top w:val="none" w:sz="0" w:space="0" w:color="auto"/>
                            <w:left w:val="none" w:sz="0" w:space="0" w:color="auto"/>
                            <w:bottom w:val="none" w:sz="0" w:space="0" w:color="auto"/>
                            <w:right w:val="none" w:sz="0" w:space="0" w:color="auto"/>
                          </w:divBdr>
                        </w:div>
                        <w:div w:id="787435913">
                          <w:marLeft w:val="0"/>
                          <w:marRight w:val="0"/>
                          <w:marTop w:val="0"/>
                          <w:marBottom w:val="0"/>
                          <w:divBdr>
                            <w:top w:val="none" w:sz="0" w:space="0" w:color="auto"/>
                            <w:left w:val="none" w:sz="0" w:space="0" w:color="auto"/>
                            <w:bottom w:val="none" w:sz="0" w:space="0" w:color="auto"/>
                            <w:right w:val="none" w:sz="0" w:space="0" w:color="auto"/>
                          </w:divBdr>
                        </w:div>
                        <w:div w:id="311107526">
                          <w:marLeft w:val="0"/>
                          <w:marRight w:val="0"/>
                          <w:marTop w:val="0"/>
                          <w:marBottom w:val="0"/>
                          <w:divBdr>
                            <w:top w:val="none" w:sz="0" w:space="0" w:color="auto"/>
                            <w:left w:val="none" w:sz="0" w:space="0" w:color="auto"/>
                            <w:bottom w:val="none" w:sz="0" w:space="0" w:color="auto"/>
                            <w:right w:val="none" w:sz="0" w:space="0" w:color="auto"/>
                          </w:divBdr>
                        </w:div>
                        <w:div w:id="1912229366">
                          <w:marLeft w:val="0"/>
                          <w:marRight w:val="0"/>
                          <w:marTop w:val="0"/>
                          <w:marBottom w:val="0"/>
                          <w:divBdr>
                            <w:top w:val="none" w:sz="0" w:space="0" w:color="auto"/>
                            <w:left w:val="none" w:sz="0" w:space="0" w:color="auto"/>
                            <w:bottom w:val="none" w:sz="0" w:space="0" w:color="auto"/>
                            <w:right w:val="none" w:sz="0" w:space="0" w:color="auto"/>
                          </w:divBdr>
                        </w:div>
                        <w:div w:id="1893424000">
                          <w:marLeft w:val="0"/>
                          <w:marRight w:val="0"/>
                          <w:marTop w:val="0"/>
                          <w:marBottom w:val="0"/>
                          <w:divBdr>
                            <w:top w:val="none" w:sz="0" w:space="0" w:color="auto"/>
                            <w:left w:val="none" w:sz="0" w:space="0" w:color="auto"/>
                            <w:bottom w:val="none" w:sz="0" w:space="0" w:color="auto"/>
                            <w:right w:val="none" w:sz="0" w:space="0" w:color="auto"/>
                          </w:divBdr>
                        </w:div>
                        <w:div w:id="1695840111">
                          <w:marLeft w:val="0"/>
                          <w:marRight w:val="0"/>
                          <w:marTop w:val="0"/>
                          <w:marBottom w:val="0"/>
                          <w:divBdr>
                            <w:top w:val="none" w:sz="0" w:space="0" w:color="auto"/>
                            <w:left w:val="none" w:sz="0" w:space="0" w:color="auto"/>
                            <w:bottom w:val="none" w:sz="0" w:space="0" w:color="auto"/>
                            <w:right w:val="none" w:sz="0" w:space="0" w:color="auto"/>
                          </w:divBdr>
                        </w:div>
                        <w:div w:id="426121762">
                          <w:marLeft w:val="0"/>
                          <w:marRight w:val="0"/>
                          <w:marTop w:val="0"/>
                          <w:marBottom w:val="0"/>
                          <w:divBdr>
                            <w:top w:val="none" w:sz="0" w:space="0" w:color="auto"/>
                            <w:left w:val="none" w:sz="0" w:space="0" w:color="auto"/>
                            <w:bottom w:val="none" w:sz="0" w:space="0" w:color="auto"/>
                            <w:right w:val="none" w:sz="0" w:space="0" w:color="auto"/>
                          </w:divBdr>
                        </w:div>
                        <w:div w:id="507058926">
                          <w:marLeft w:val="0"/>
                          <w:marRight w:val="0"/>
                          <w:marTop w:val="0"/>
                          <w:marBottom w:val="0"/>
                          <w:divBdr>
                            <w:top w:val="none" w:sz="0" w:space="0" w:color="auto"/>
                            <w:left w:val="none" w:sz="0" w:space="0" w:color="auto"/>
                            <w:bottom w:val="none" w:sz="0" w:space="0" w:color="auto"/>
                            <w:right w:val="none" w:sz="0" w:space="0" w:color="auto"/>
                          </w:divBdr>
                        </w:div>
                        <w:div w:id="728383168">
                          <w:marLeft w:val="0"/>
                          <w:marRight w:val="0"/>
                          <w:marTop w:val="0"/>
                          <w:marBottom w:val="0"/>
                          <w:divBdr>
                            <w:top w:val="none" w:sz="0" w:space="0" w:color="auto"/>
                            <w:left w:val="none" w:sz="0" w:space="0" w:color="auto"/>
                            <w:bottom w:val="none" w:sz="0" w:space="0" w:color="auto"/>
                            <w:right w:val="none" w:sz="0" w:space="0" w:color="auto"/>
                          </w:divBdr>
                        </w:div>
                        <w:div w:id="1785269594">
                          <w:marLeft w:val="0"/>
                          <w:marRight w:val="0"/>
                          <w:marTop w:val="0"/>
                          <w:marBottom w:val="0"/>
                          <w:divBdr>
                            <w:top w:val="none" w:sz="0" w:space="0" w:color="auto"/>
                            <w:left w:val="none" w:sz="0" w:space="0" w:color="auto"/>
                            <w:bottom w:val="none" w:sz="0" w:space="0" w:color="auto"/>
                            <w:right w:val="none" w:sz="0" w:space="0" w:color="auto"/>
                          </w:divBdr>
                          <w:divsChild>
                            <w:div w:id="2018968509">
                              <w:marLeft w:val="0"/>
                              <w:marRight w:val="0"/>
                              <w:marTop w:val="0"/>
                              <w:marBottom w:val="0"/>
                              <w:divBdr>
                                <w:top w:val="none" w:sz="0" w:space="0" w:color="auto"/>
                                <w:left w:val="none" w:sz="0" w:space="0" w:color="auto"/>
                                <w:bottom w:val="none" w:sz="0" w:space="0" w:color="auto"/>
                                <w:right w:val="none" w:sz="0" w:space="0" w:color="auto"/>
                              </w:divBdr>
                            </w:div>
                          </w:divsChild>
                        </w:div>
                        <w:div w:id="963924157">
                          <w:marLeft w:val="0"/>
                          <w:marRight w:val="0"/>
                          <w:marTop w:val="0"/>
                          <w:marBottom w:val="0"/>
                          <w:divBdr>
                            <w:top w:val="none" w:sz="0" w:space="0" w:color="auto"/>
                            <w:left w:val="none" w:sz="0" w:space="0" w:color="auto"/>
                            <w:bottom w:val="none" w:sz="0" w:space="0" w:color="auto"/>
                            <w:right w:val="none" w:sz="0" w:space="0" w:color="auto"/>
                          </w:divBdr>
                        </w:div>
                        <w:div w:id="1798915608">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994">
                              <w:marLeft w:val="0"/>
                              <w:marRight w:val="0"/>
                              <w:marTop w:val="0"/>
                              <w:marBottom w:val="0"/>
                              <w:divBdr>
                                <w:top w:val="none" w:sz="0" w:space="0" w:color="auto"/>
                                <w:left w:val="none" w:sz="0" w:space="0" w:color="auto"/>
                                <w:bottom w:val="none" w:sz="0" w:space="0" w:color="auto"/>
                                <w:right w:val="none" w:sz="0" w:space="0" w:color="auto"/>
                              </w:divBdr>
                            </w:div>
                          </w:divsChild>
                        </w:div>
                        <w:div w:id="659429280">
                          <w:marLeft w:val="0"/>
                          <w:marRight w:val="0"/>
                          <w:marTop w:val="0"/>
                          <w:marBottom w:val="0"/>
                          <w:divBdr>
                            <w:top w:val="none" w:sz="0" w:space="0" w:color="auto"/>
                            <w:left w:val="none" w:sz="0" w:space="0" w:color="auto"/>
                            <w:bottom w:val="none" w:sz="0" w:space="0" w:color="auto"/>
                            <w:right w:val="none" w:sz="0" w:space="0" w:color="auto"/>
                          </w:divBdr>
                        </w:div>
                        <w:div w:id="1484346389">
                          <w:marLeft w:val="0"/>
                          <w:marRight w:val="0"/>
                          <w:marTop w:val="0"/>
                          <w:marBottom w:val="0"/>
                          <w:divBdr>
                            <w:top w:val="none" w:sz="0" w:space="0" w:color="auto"/>
                            <w:left w:val="none" w:sz="0" w:space="0" w:color="auto"/>
                            <w:bottom w:val="none" w:sz="0" w:space="0" w:color="auto"/>
                            <w:right w:val="none" w:sz="0" w:space="0" w:color="auto"/>
                          </w:divBdr>
                        </w:div>
                        <w:div w:id="1348097184">
                          <w:marLeft w:val="0"/>
                          <w:marRight w:val="0"/>
                          <w:marTop w:val="0"/>
                          <w:marBottom w:val="0"/>
                          <w:divBdr>
                            <w:top w:val="none" w:sz="0" w:space="0" w:color="auto"/>
                            <w:left w:val="none" w:sz="0" w:space="0" w:color="auto"/>
                            <w:bottom w:val="none" w:sz="0" w:space="0" w:color="auto"/>
                            <w:right w:val="none" w:sz="0" w:space="0" w:color="auto"/>
                          </w:divBdr>
                        </w:div>
                        <w:div w:id="306328268">
                          <w:marLeft w:val="0"/>
                          <w:marRight w:val="0"/>
                          <w:marTop w:val="0"/>
                          <w:marBottom w:val="0"/>
                          <w:divBdr>
                            <w:top w:val="none" w:sz="0" w:space="0" w:color="auto"/>
                            <w:left w:val="none" w:sz="0" w:space="0" w:color="auto"/>
                            <w:bottom w:val="none" w:sz="0" w:space="0" w:color="auto"/>
                            <w:right w:val="none" w:sz="0" w:space="0" w:color="auto"/>
                          </w:divBdr>
                        </w:div>
                        <w:div w:id="1282954548">
                          <w:marLeft w:val="0"/>
                          <w:marRight w:val="0"/>
                          <w:marTop w:val="0"/>
                          <w:marBottom w:val="0"/>
                          <w:divBdr>
                            <w:top w:val="none" w:sz="0" w:space="0" w:color="auto"/>
                            <w:left w:val="none" w:sz="0" w:space="0" w:color="auto"/>
                            <w:bottom w:val="none" w:sz="0" w:space="0" w:color="auto"/>
                            <w:right w:val="none" w:sz="0" w:space="0" w:color="auto"/>
                          </w:divBdr>
                        </w:div>
                        <w:div w:id="1259174334">
                          <w:marLeft w:val="0"/>
                          <w:marRight w:val="0"/>
                          <w:marTop w:val="0"/>
                          <w:marBottom w:val="0"/>
                          <w:divBdr>
                            <w:top w:val="none" w:sz="0" w:space="0" w:color="auto"/>
                            <w:left w:val="none" w:sz="0" w:space="0" w:color="auto"/>
                            <w:bottom w:val="none" w:sz="0" w:space="0" w:color="auto"/>
                            <w:right w:val="none" w:sz="0" w:space="0" w:color="auto"/>
                          </w:divBdr>
                        </w:div>
                        <w:div w:id="533612715">
                          <w:marLeft w:val="0"/>
                          <w:marRight w:val="0"/>
                          <w:marTop w:val="0"/>
                          <w:marBottom w:val="0"/>
                          <w:divBdr>
                            <w:top w:val="none" w:sz="0" w:space="0" w:color="auto"/>
                            <w:left w:val="none" w:sz="0" w:space="0" w:color="auto"/>
                            <w:bottom w:val="none" w:sz="0" w:space="0" w:color="auto"/>
                            <w:right w:val="none" w:sz="0" w:space="0" w:color="auto"/>
                          </w:divBdr>
                        </w:div>
                        <w:div w:id="1674332636">
                          <w:marLeft w:val="0"/>
                          <w:marRight w:val="0"/>
                          <w:marTop w:val="0"/>
                          <w:marBottom w:val="0"/>
                          <w:divBdr>
                            <w:top w:val="none" w:sz="0" w:space="0" w:color="auto"/>
                            <w:left w:val="none" w:sz="0" w:space="0" w:color="auto"/>
                            <w:bottom w:val="none" w:sz="0" w:space="0" w:color="auto"/>
                            <w:right w:val="none" w:sz="0" w:space="0" w:color="auto"/>
                          </w:divBdr>
                        </w:div>
                        <w:div w:id="648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77563">
      <w:bodyDiv w:val="1"/>
      <w:marLeft w:val="0"/>
      <w:marRight w:val="0"/>
      <w:marTop w:val="0"/>
      <w:marBottom w:val="0"/>
      <w:divBdr>
        <w:top w:val="none" w:sz="0" w:space="0" w:color="auto"/>
        <w:left w:val="none" w:sz="0" w:space="0" w:color="auto"/>
        <w:bottom w:val="none" w:sz="0" w:space="0" w:color="auto"/>
        <w:right w:val="none" w:sz="0" w:space="0" w:color="auto"/>
      </w:divBdr>
    </w:div>
    <w:div w:id="17780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dingelectrodes.org/welding-electrod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d-d-arc.com/pdf/Welding%20Electrode%20Classifications.pdf" TargetMode="External"/><Relationship Id="rId5" Type="http://schemas.openxmlformats.org/officeDocument/2006/relationships/hyperlink" Target="http://www.metalwebnews.com/howto/weldro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2014-05-29T12:21:00Z</dcterms:created>
  <dcterms:modified xsi:type="dcterms:W3CDTF">2014-05-29T12:27:00Z</dcterms:modified>
</cp:coreProperties>
</file>